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587" w:rsidRPr="00986A1C" w:rsidRDefault="00986A1C">
      <w:pPr>
        <w:rPr>
          <w:lang w:val="nl-BE"/>
        </w:rPr>
      </w:pPr>
      <w:r w:rsidRPr="00986A1C">
        <w:rPr>
          <w:b/>
          <w:color w:val="D99594"/>
          <w:sz w:val="32"/>
          <w:szCs w:val="32"/>
          <w:lang w:val="nl-BE"/>
        </w:rPr>
        <w:t>Hoe ondersteun ik mijn kind tijdens zijn schoolloopbaan?</w:t>
      </w:r>
    </w:p>
    <w:p w:rsidR="00986A1C" w:rsidRPr="00986A1C" w:rsidRDefault="00986A1C" w:rsidP="00986A1C">
      <w:pPr>
        <w:jc w:val="both"/>
        <w:rPr>
          <w:b/>
          <w:sz w:val="26"/>
          <w:szCs w:val="26"/>
          <w:lang w:val="nl-BE"/>
        </w:rPr>
      </w:pPr>
      <w:r w:rsidRPr="00986A1C">
        <w:rPr>
          <w:b/>
          <w:sz w:val="26"/>
          <w:szCs w:val="26"/>
          <w:lang w:val="nl-BE"/>
        </w:rPr>
        <w:t>We hebben niet altijd de tijd, het geld, de zin, de energie om de schoolloopbaan van onze kinderen van A tot Z op te volgen. Daarnaast is het ook niet altijd even gemakkelijk om het juiste evenwicht te vinden tussen "te veel" en "niet genoeg"...</w:t>
      </w:r>
    </w:p>
    <w:tbl>
      <w:tblPr>
        <w:tblStyle w:val="Grilledutableau"/>
        <w:tblW w:w="0" w:type="auto"/>
        <w:tblLook w:val="04A0" w:firstRow="1" w:lastRow="0" w:firstColumn="1" w:lastColumn="0" w:noHBand="0" w:noVBand="1"/>
      </w:tblPr>
      <w:tblGrid>
        <w:gridCol w:w="9016"/>
      </w:tblGrid>
      <w:tr w:rsidR="00986A1C" w:rsidRPr="00986A1C" w:rsidTr="00986A1C">
        <w:tc>
          <w:tcPr>
            <w:tcW w:w="9016" w:type="dxa"/>
          </w:tcPr>
          <w:p w:rsidR="00986A1C" w:rsidRDefault="00986A1C" w:rsidP="00986A1C">
            <w:pPr>
              <w:jc w:val="both"/>
              <w:rPr>
                <w:sz w:val="26"/>
                <w:szCs w:val="26"/>
                <w:lang w:val="nl-BE"/>
              </w:rPr>
            </w:pPr>
          </w:p>
          <w:p w:rsidR="00986A1C" w:rsidRDefault="00986A1C" w:rsidP="00986A1C">
            <w:pPr>
              <w:jc w:val="both"/>
              <w:rPr>
                <w:sz w:val="26"/>
                <w:szCs w:val="26"/>
                <w:lang w:val="nl-BE"/>
              </w:rPr>
            </w:pPr>
            <w:r w:rsidRPr="00986A1C">
              <w:rPr>
                <w:sz w:val="26"/>
                <w:szCs w:val="26"/>
                <w:lang w:val="nl-BE"/>
              </w:rPr>
              <w:t>Een ding is zeker: met de tijd die je ter beschikking hebt, de verplichtingen waaraan je moet voldoen, de kwaliteiten en de competenties waarover je beschikt, heb je als ouder de mogelijkheid om je kind te ondersteunen tijdens zijn schoolloopbaan.</w:t>
            </w:r>
          </w:p>
          <w:p w:rsidR="00986A1C" w:rsidRPr="00986A1C" w:rsidRDefault="00986A1C" w:rsidP="00986A1C">
            <w:pPr>
              <w:jc w:val="both"/>
              <w:rPr>
                <w:sz w:val="26"/>
                <w:szCs w:val="26"/>
                <w:lang w:val="nl-BE"/>
              </w:rPr>
            </w:pPr>
          </w:p>
        </w:tc>
      </w:tr>
    </w:tbl>
    <w:p w:rsidR="00986A1C" w:rsidRPr="00986A1C" w:rsidRDefault="00986A1C" w:rsidP="00986A1C">
      <w:pPr>
        <w:spacing w:before="240"/>
        <w:jc w:val="both"/>
        <w:rPr>
          <w:sz w:val="26"/>
          <w:szCs w:val="26"/>
          <w:lang w:val="nl-BE"/>
        </w:rPr>
      </w:pPr>
      <w:r w:rsidRPr="00986A1C">
        <w:rPr>
          <w:sz w:val="26"/>
          <w:szCs w:val="26"/>
          <w:lang w:val="nl-BE"/>
        </w:rPr>
        <w:t>Zodra je kin</w:t>
      </w:r>
      <w:bookmarkStart w:id="0" w:name="_GoBack"/>
      <w:bookmarkEnd w:id="0"/>
      <w:r w:rsidRPr="00986A1C">
        <w:rPr>
          <w:sz w:val="26"/>
          <w:szCs w:val="26"/>
          <w:lang w:val="nl-BE"/>
        </w:rPr>
        <w:t>d naar de kleuterschool gaat, zal het al snel zijn sociale vaardigheden leren ontwikkelen. En het zal een andere relatie met volwassenen opbouwen dan degene die het met zijn ouders en naasten onderhoudt. Daarnaast zal het kind gewend worden aan het "schoolsysteem": de uurroosters, de na te leven regels, de uit te voeren taken, enz. Kortom het zal leren om uit te groeien tot een volwaardige leerling. Het zal ervaringen opdoen zonder jou, die het misschien na school met je zal willen delen!</w:t>
      </w:r>
    </w:p>
    <w:p w:rsidR="00986A1C" w:rsidRPr="00986A1C" w:rsidRDefault="00986A1C" w:rsidP="00986A1C">
      <w:pPr>
        <w:jc w:val="both"/>
        <w:rPr>
          <w:sz w:val="26"/>
          <w:szCs w:val="26"/>
          <w:lang w:val="nl-BE"/>
        </w:rPr>
      </w:pPr>
      <w:r w:rsidRPr="00986A1C">
        <w:rPr>
          <w:sz w:val="26"/>
          <w:szCs w:val="26"/>
          <w:u w:val="single"/>
          <w:lang w:val="nl-BE"/>
        </w:rPr>
        <w:t>BELANGRIJK:</w:t>
      </w:r>
      <w:r w:rsidRPr="00986A1C">
        <w:rPr>
          <w:sz w:val="26"/>
          <w:szCs w:val="26"/>
          <w:lang w:val="nl-BE"/>
        </w:rPr>
        <w:t xml:space="preserve"> om ervoor te zorgen dat je kind naar de school van je keuze kan gaan, is het belangrijk dat je het goed van tevoren in het kleuteronderwijs inschrijft! De inschrijvingstermijnen en -procedures verschillen van de ene gemeente tot de andere, en van de ene school tot de andere. Maar in elk geval kan je best rond de eerste verjaardag van je kind bellen naar de scholen (om meer informatie te krijgen over de inschrijvingsdatums, </w:t>
      </w:r>
      <w:r>
        <w:rPr>
          <w:sz w:val="26"/>
          <w:szCs w:val="26"/>
          <w:lang w:val="nl-BE"/>
        </w:rPr>
        <w:t>het pedagogisch project, enz.).</w:t>
      </w:r>
    </w:p>
    <w:p w:rsidR="00986A1C" w:rsidRPr="00986A1C" w:rsidRDefault="00986A1C" w:rsidP="00986A1C">
      <w:pPr>
        <w:jc w:val="both"/>
        <w:rPr>
          <w:b/>
          <w:sz w:val="26"/>
          <w:szCs w:val="26"/>
          <w:lang w:val="nl-BE"/>
        </w:rPr>
      </w:pPr>
      <w:r w:rsidRPr="00986A1C">
        <w:rPr>
          <w:sz w:val="26"/>
          <w:szCs w:val="26"/>
          <w:lang w:val="nl-BE"/>
        </w:rPr>
        <w:t xml:space="preserve">In dit document staan enkele tips op een rijtje die je gemakkelijk in de praktijk kan omzetten. Je mag vooral niet vergeten dat jij niet de juf of de meester bent! </w:t>
      </w:r>
      <w:r w:rsidRPr="00986A1C">
        <w:rPr>
          <w:b/>
          <w:sz w:val="26"/>
          <w:szCs w:val="26"/>
          <w:lang w:val="nl-BE"/>
        </w:rPr>
        <w:t>Het is niet je taak om thuis de schooldag nog eens over te doen, maar wel om voor je kind een rustgevende, veilige en geruststellende omgeving te creëren.</w:t>
      </w:r>
    </w:p>
    <w:tbl>
      <w:tblPr>
        <w:tblStyle w:val="Grilledutableau"/>
        <w:tblW w:w="0" w:type="auto"/>
        <w:tblLook w:val="04A0" w:firstRow="1" w:lastRow="0" w:firstColumn="1" w:lastColumn="0" w:noHBand="0" w:noVBand="1"/>
      </w:tblPr>
      <w:tblGrid>
        <w:gridCol w:w="9016"/>
      </w:tblGrid>
      <w:tr w:rsidR="00986A1C" w:rsidTr="00986A1C">
        <w:tc>
          <w:tcPr>
            <w:tcW w:w="9016" w:type="dxa"/>
          </w:tcPr>
          <w:p w:rsidR="00986A1C" w:rsidRDefault="00986A1C" w:rsidP="00986A1C">
            <w:pPr>
              <w:jc w:val="both"/>
              <w:rPr>
                <w:sz w:val="26"/>
                <w:szCs w:val="26"/>
                <w:lang w:val="nl-BE"/>
              </w:rPr>
            </w:pPr>
          </w:p>
          <w:p w:rsidR="00986A1C" w:rsidRDefault="00986A1C" w:rsidP="00986A1C">
            <w:pPr>
              <w:jc w:val="both"/>
              <w:rPr>
                <w:sz w:val="26"/>
                <w:szCs w:val="26"/>
                <w:lang w:val="nl-BE"/>
              </w:rPr>
            </w:pPr>
            <w:r w:rsidRPr="00986A1C">
              <w:rPr>
                <w:sz w:val="26"/>
                <w:szCs w:val="26"/>
                <w:lang w:val="nl-BE"/>
              </w:rPr>
              <w:t>Soms is het voor het kind geruststellend te weten dat het bij een van zijn ouders terecht kan om de leerstof opnieuw uit te leggen omdat dit nodig is om de volgende dag de les te kunnen volgen ... De grenzen zijn soms erg dun.</w:t>
            </w:r>
          </w:p>
          <w:p w:rsidR="00986A1C" w:rsidRDefault="00986A1C" w:rsidP="00986A1C">
            <w:pPr>
              <w:jc w:val="both"/>
              <w:rPr>
                <w:sz w:val="26"/>
                <w:szCs w:val="26"/>
                <w:lang w:val="nl-BE"/>
              </w:rPr>
            </w:pPr>
          </w:p>
        </w:tc>
      </w:tr>
    </w:tbl>
    <w:p w:rsidR="00986A1C" w:rsidRDefault="00986A1C" w:rsidP="00986A1C">
      <w:pPr>
        <w:jc w:val="both"/>
        <w:rPr>
          <w:sz w:val="26"/>
          <w:szCs w:val="26"/>
          <w:lang w:val="nl-BE"/>
        </w:rPr>
      </w:pPr>
    </w:p>
    <w:p w:rsidR="00986A1C" w:rsidRPr="00986A1C" w:rsidRDefault="00986A1C" w:rsidP="00986A1C">
      <w:pPr>
        <w:jc w:val="both"/>
        <w:rPr>
          <w:sz w:val="26"/>
          <w:szCs w:val="26"/>
          <w:lang w:val="nl-BE"/>
        </w:rPr>
      </w:pPr>
      <w:r w:rsidRPr="00986A1C">
        <w:rPr>
          <w:sz w:val="26"/>
          <w:szCs w:val="26"/>
          <w:lang w:val="nl-BE"/>
        </w:rPr>
        <w:t>Zorg ervoor dat je kind op tijd op school aankomt. Zo mist het de start van een activiteit niet en kan het de dag tegelijk met de andere leerlingen beginnen. De kleine ochtendrituelen (vooral in de kleuterklas) zijn erg belangrijk en helpen het kind te integreren in het leven van de klas.</w:t>
      </w:r>
    </w:p>
    <w:p w:rsidR="00986A1C" w:rsidRDefault="00986A1C" w:rsidP="00986A1C">
      <w:pPr>
        <w:jc w:val="both"/>
        <w:rPr>
          <w:sz w:val="26"/>
          <w:szCs w:val="26"/>
          <w:lang w:val="nl-BE"/>
        </w:rPr>
      </w:pPr>
      <w:r w:rsidRPr="00986A1C">
        <w:rPr>
          <w:sz w:val="26"/>
          <w:szCs w:val="26"/>
          <w:lang w:val="nl-BE"/>
        </w:rPr>
        <w:lastRenderedPageBreak/>
        <w:t xml:space="preserve">Vertel je kind verhalen, speel samen gezelschapsspelletjes, "winkeltje", rollenspelen, enz. </w:t>
      </w:r>
      <w:r w:rsidRPr="00986A1C">
        <w:rPr>
          <w:b/>
          <w:sz w:val="26"/>
          <w:szCs w:val="26"/>
          <w:lang w:val="nl-BE"/>
        </w:rPr>
        <w:t>om het aanleren van nieuwe vaardigheden en de leerresultaten spelenderwijs te verbeteren</w:t>
      </w:r>
      <w:r w:rsidRPr="00986A1C">
        <w:rPr>
          <w:sz w:val="26"/>
          <w:szCs w:val="26"/>
          <w:lang w:val="nl-BE"/>
        </w:rPr>
        <w:t>. Koppel</w:t>
      </w:r>
      <w:r>
        <w:rPr>
          <w:sz w:val="26"/>
          <w:szCs w:val="26"/>
          <w:lang w:val="nl-BE"/>
        </w:rPr>
        <w:t xml:space="preserve"> het aangename aan het nuttige!</w:t>
      </w:r>
    </w:p>
    <w:p w:rsidR="00986A1C" w:rsidRDefault="00986A1C" w:rsidP="00986A1C">
      <w:pPr>
        <w:jc w:val="both"/>
        <w:rPr>
          <w:sz w:val="26"/>
          <w:szCs w:val="26"/>
          <w:lang w:val="nl-BE"/>
        </w:rPr>
      </w:pPr>
      <w:r w:rsidRPr="00986A1C">
        <w:rPr>
          <w:b/>
          <w:sz w:val="26"/>
          <w:szCs w:val="26"/>
          <w:lang w:val="nl-BE"/>
        </w:rPr>
        <w:t>Stel je kind vragen</w:t>
      </w:r>
      <w:r w:rsidRPr="00986A1C">
        <w:rPr>
          <w:sz w:val="26"/>
          <w:szCs w:val="26"/>
          <w:lang w:val="nl-BE"/>
        </w:rPr>
        <w:t xml:space="preserve"> over wat het op school heeft gedaan. Toon interesse in wat het leert en hoe het zich in de klas gedraagt. </w:t>
      </w:r>
      <w:r w:rsidRPr="00986A1C">
        <w:rPr>
          <w:b/>
          <w:sz w:val="26"/>
          <w:szCs w:val="26"/>
          <w:lang w:val="nl-BE"/>
        </w:rPr>
        <w:t>Wees blij</w:t>
      </w:r>
      <w:r w:rsidRPr="00986A1C">
        <w:rPr>
          <w:sz w:val="26"/>
          <w:szCs w:val="26"/>
          <w:lang w:val="nl-BE"/>
        </w:rPr>
        <w:t xml:space="preserve"> wanneer je kind iets nieuws heeft geleerd, een nieuw vriendje heeft gemaakt, goede resultaten heeft behaald, enz. Op deze manier toon je immers dat je belang hecht aan zijn schoolleven en aan wat het beleeft en doet en zorg je ervoor dat je kind er ook meer waarde aan zal hechten.</w:t>
      </w:r>
    </w:p>
    <w:p w:rsidR="00986A1C" w:rsidRDefault="00986A1C" w:rsidP="00986A1C">
      <w:pPr>
        <w:jc w:val="both"/>
        <w:rPr>
          <w:sz w:val="26"/>
          <w:szCs w:val="26"/>
          <w:lang w:val="nl-BE"/>
        </w:rPr>
      </w:pPr>
      <w:r w:rsidRPr="00986A1C">
        <w:rPr>
          <w:sz w:val="26"/>
          <w:szCs w:val="26"/>
          <w:lang w:val="nl-BE"/>
        </w:rPr>
        <w:t xml:space="preserve">Ga in op de uitnodigingen van de leerkrachten. </w:t>
      </w:r>
      <w:r w:rsidRPr="00986A1C">
        <w:rPr>
          <w:b/>
          <w:sz w:val="26"/>
          <w:szCs w:val="26"/>
          <w:lang w:val="nl-BE"/>
        </w:rPr>
        <w:t>Neem deel aan oudercontacten</w:t>
      </w:r>
      <w:r w:rsidRPr="00986A1C">
        <w:rPr>
          <w:sz w:val="26"/>
          <w:szCs w:val="26"/>
          <w:lang w:val="nl-BE"/>
        </w:rPr>
        <w:t>. Neem contact op met de leerkracht wanneer je er behoefte aan hebt. Zo krijg je een beter inzicht in de werking van de school, de klasgroep, wat de leerkracht van je verwacht (bv.</w:t>
      </w:r>
      <w:r>
        <w:rPr>
          <w:sz w:val="26"/>
          <w:szCs w:val="26"/>
          <w:lang w:val="nl-BE"/>
        </w:rPr>
        <w:t xml:space="preserve"> op het vlak van huiswerk), ...</w:t>
      </w:r>
    </w:p>
    <w:p w:rsidR="00986A1C" w:rsidRDefault="00986A1C" w:rsidP="00986A1C">
      <w:pPr>
        <w:jc w:val="both"/>
        <w:rPr>
          <w:sz w:val="26"/>
          <w:szCs w:val="26"/>
          <w:lang w:val="nl-BE"/>
        </w:rPr>
      </w:pPr>
      <w:r w:rsidRPr="00986A1C">
        <w:rPr>
          <w:b/>
          <w:sz w:val="26"/>
          <w:szCs w:val="26"/>
          <w:lang w:val="nl-BE"/>
        </w:rPr>
        <w:t>Luister naar de angsten en de zorgen van je kind</w:t>
      </w:r>
      <w:r w:rsidRPr="00986A1C">
        <w:rPr>
          <w:sz w:val="26"/>
          <w:szCs w:val="26"/>
          <w:lang w:val="nl-BE"/>
        </w:rPr>
        <w:t>. Houd er rekening mee en bespreek ze met de leerkracht. Als het nodig is, kan de leerkracht je bijvoorbe</w:t>
      </w:r>
      <w:r>
        <w:rPr>
          <w:sz w:val="26"/>
          <w:szCs w:val="26"/>
          <w:lang w:val="nl-BE"/>
        </w:rPr>
        <w:t>eld naar het CLB doorverwijzen.</w:t>
      </w:r>
    </w:p>
    <w:p w:rsidR="00986A1C" w:rsidRDefault="00986A1C" w:rsidP="00986A1C">
      <w:pPr>
        <w:jc w:val="both"/>
        <w:rPr>
          <w:sz w:val="26"/>
          <w:szCs w:val="26"/>
          <w:lang w:val="nl-BE"/>
        </w:rPr>
      </w:pPr>
      <w:r w:rsidRPr="00986A1C">
        <w:rPr>
          <w:b/>
          <w:sz w:val="26"/>
          <w:szCs w:val="26"/>
          <w:lang w:val="nl-BE"/>
        </w:rPr>
        <w:t>Creëer een rustige plek voor je kind (of las een rustig moment in)</w:t>
      </w:r>
      <w:r w:rsidRPr="00986A1C">
        <w:rPr>
          <w:sz w:val="26"/>
          <w:szCs w:val="26"/>
          <w:lang w:val="nl-BE"/>
        </w:rPr>
        <w:t xml:space="preserve"> zodat het kan werken zonder te worden afgeleid: het is beter om tijdens het maken van het huiswerk de televisie uit te zetten</w:t>
      </w:r>
      <w:r>
        <w:rPr>
          <w:sz w:val="26"/>
          <w:szCs w:val="26"/>
          <w:lang w:val="nl-BE"/>
        </w:rPr>
        <w:t xml:space="preserve"> of de radio stiller te zetten.</w:t>
      </w:r>
    </w:p>
    <w:p w:rsidR="00986A1C" w:rsidRDefault="00986A1C" w:rsidP="00986A1C">
      <w:pPr>
        <w:jc w:val="both"/>
        <w:rPr>
          <w:sz w:val="26"/>
          <w:szCs w:val="26"/>
          <w:lang w:val="nl-BE"/>
        </w:rPr>
      </w:pPr>
      <w:r w:rsidRPr="00986A1C">
        <w:rPr>
          <w:b/>
          <w:sz w:val="26"/>
          <w:szCs w:val="26"/>
          <w:lang w:val="nl-BE"/>
        </w:rPr>
        <w:t>Controleer samen de agenda</w:t>
      </w:r>
      <w:r w:rsidRPr="00986A1C">
        <w:rPr>
          <w:sz w:val="26"/>
          <w:szCs w:val="26"/>
          <w:lang w:val="nl-BE"/>
        </w:rPr>
        <w:t xml:space="preserve"> om er zeker van te zijn dat alles is gedaan, dat alle nodige papieren zijn ondertekend. </w:t>
      </w:r>
      <w:r w:rsidRPr="00986A1C">
        <w:rPr>
          <w:b/>
          <w:sz w:val="26"/>
          <w:szCs w:val="26"/>
          <w:lang w:val="nl-BE"/>
        </w:rPr>
        <w:t>Maak samen de boekentas</w:t>
      </w:r>
      <w:r w:rsidRPr="00986A1C">
        <w:rPr>
          <w:sz w:val="26"/>
          <w:szCs w:val="26"/>
          <w:lang w:val="nl-BE"/>
        </w:rPr>
        <w:t xml:space="preserve"> voor de volgende dag (tienuurtje, ha</w:t>
      </w:r>
      <w:r>
        <w:rPr>
          <w:sz w:val="26"/>
          <w:szCs w:val="26"/>
          <w:lang w:val="nl-BE"/>
        </w:rPr>
        <w:t>ndtekenen van de agenda, enz.).</w:t>
      </w:r>
    </w:p>
    <w:p w:rsidR="00986A1C" w:rsidRDefault="00986A1C" w:rsidP="00986A1C">
      <w:pPr>
        <w:jc w:val="both"/>
        <w:rPr>
          <w:sz w:val="26"/>
          <w:szCs w:val="26"/>
          <w:lang w:val="nl-BE"/>
        </w:rPr>
      </w:pPr>
      <w:r w:rsidRPr="00986A1C">
        <w:rPr>
          <w:b/>
          <w:sz w:val="26"/>
          <w:szCs w:val="26"/>
          <w:lang w:val="nl-BE"/>
        </w:rPr>
        <w:t>Feliciteer je kind, moedig het aan, leg de nadruk op zijn vooruitgang en goede resultaten</w:t>
      </w:r>
      <w:r w:rsidRPr="00986A1C">
        <w:rPr>
          <w:sz w:val="26"/>
          <w:szCs w:val="26"/>
          <w:lang w:val="nl-BE"/>
        </w:rPr>
        <w:t>. Je kind zal hierdoor niet enkel meer vertrouwen krijgen in zichzelf, maar ook in zijn kunnen. Een kind kan niet elke keer 10/10 hebben. Laat het toe om af en toe fouten te maken, zodat het eruit kan leren. Schenk aandacht aan de inspanningen die het doet en aan het werk dat het levert. Je kind is dan misschien niet de primus van de klas, maar heeft wel vorderingen gemaakt en voelt zic</w:t>
      </w:r>
      <w:r>
        <w:rPr>
          <w:sz w:val="26"/>
          <w:szCs w:val="26"/>
          <w:lang w:val="nl-BE"/>
        </w:rPr>
        <w:t>h steeds beter thuis op school!</w:t>
      </w:r>
    </w:p>
    <w:p w:rsidR="00986A1C" w:rsidRDefault="00986A1C" w:rsidP="00986A1C">
      <w:pPr>
        <w:jc w:val="both"/>
        <w:rPr>
          <w:sz w:val="26"/>
          <w:szCs w:val="26"/>
          <w:lang w:val="nl-BE"/>
        </w:rPr>
      </w:pPr>
      <w:r w:rsidRPr="00986A1C">
        <w:rPr>
          <w:sz w:val="26"/>
          <w:szCs w:val="26"/>
          <w:lang w:val="nl-BE"/>
        </w:rPr>
        <w:t xml:space="preserve">Geef je kind een </w:t>
      </w:r>
      <w:r w:rsidRPr="00986A1C">
        <w:rPr>
          <w:b/>
          <w:sz w:val="26"/>
          <w:szCs w:val="26"/>
          <w:lang w:val="nl-BE"/>
        </w:rPr>
        <w:t>gezonde en evenwichtige</w:t>
      </w:r>
      <w:r w:rsidRPr="00986A1C">
        <w:rPr>
          <w:sz w:val="26"/>
          <w:szCs w:val="26"/>
          <w:lang w:val="nl-BE"/>
        </w:rPr>
        <w:t xml:space="preserve"> </w:t>
      </w:r>
      <w:r w:rsidRPr="00635995">
        <w:rPr>
          <w:b/>
          <w:sz w:val="26"/>
          <w:szCs w:val="26"/>
          <w:lang w:val="nl-BE"/>
        </w:rPr>
        <w:t>voeding</w:t>
      </w:r>
      <w:r w:rsidRPr="00986A1C">
        <w:rPr>
          <w:sz w:val="26"/>
          <w:szCs w:val="26"/>
          <w:lang w:val="nl-BE"/>
        </w:rPr>
        <w:t xml:space="preserve"> zodat het voldoende energie heeft om de hele dag a</w:t>
      </w:r>
      <w:r>
        <w:rPr>
          <w:sz w:val="26"/>
          <w:szCs w:val="26"/>
          <w:lang w:val="nl-BE"/>
        </w:rPr>
        <w:t>ctief en aandachtig te blijven.</w:t>
      </w:r>
    </w:p>
    <w:p w:rsidR="00635995" w:rsidRDefault="00986A1C" w:rsidP="00986A1C">
      <w:pPr>
        <w:jc w:val="both"/>
        <w:rPr>
          <w:sz w:val="26"/>
          <w:szCs w:val="26"/>
          <w:lang w:val="nl-BE"/>
        </w:rPr>
      </w:pPr>
      <w:r w:rsidRPr="00986A1C">
        <w:rPr>
          <w:sz w:val="26"/>
          <w:szCs w:val="26"/>
          <w:lang w:val="nl-BE"/>
        </w:rPr>
        <w:t xml:space="preserve">Zorg ervoor dat je kind </w:t>
      </w:r>
      <w:r w:rsidRPr="00635995">
        <w:rPr>
          <w:b/>
          <w:sz w:val="26"/>
          <w:szCs w:val="26"/>
          <w:lang w:val="nl-BE"/>
        </w:rPr>
        <w:t>voldoende en "goed" slaapt</w:t>
      </w:r>
      <w:r w:rsidRPr="00986A1C">
        <w:rPr>
          <w:sz w:val="26"/>
          <w:szCs w:val="26"/>
          <w:lang w:val="nl-BE"/>
        </w:rPr>
        <w:t>: een kind groeit veel en groeien is vermoeiend... Om goed te kunnen groeien, is een goede nachtrust een must! Houd zijn behoefte aan slaap dus goed in de gaten.</w:t>
      </w:r>
    </w:p>
    <w:p w:rsidR="00635995" w:rsidRDefault="00635995">
      <w:r>
        <w:br w:type="page"/>
      </w:r>
    </w:p>
    <w:tbl>
      <w:tblPr>
        <w:tblStyle w:val="Grilledutableau"/>
        <w:tblW w:w="0" w:type="auto"/>
        <w:tblLook w:val="04A0" w:firstRow="1" w:lastRow="0" w:firstColumn="1" w:lastColumn="0" w:noHBand="0" w:noVBand="1"/>
      </w:tblPr>
      <w:tblGrid>
        <w:gridCol w:w="9016"/>
      </w:tblGrid>
      <w:tr w:rsidR="00635995" w:rsidTr="00635995">
        <w:tc>
          <w:tcPr>
            <w:tcW w:w="9016" w:type="dxa"/>
          </w:tcPr>
          <w:p w:rsidR="00635995" w:rsidRDefault="00635995" w:rsidP="00635995">
            <w:pPr>
              <w:jc w:val="both"/>
              <w:rPr>
                <w:sz w:val="26"/>
                <w:szCs w:val="26"/>
                <w:lang w:val="nl-BE"/>
              </w:rPr>
            </w:pPr>
          </w:p>
          <w:p w:rsidR="00635995" w:rsidRDefault="00635995" w:rsidP="00635995">
            <w:pPr>
              <w:jc w:val="both"/>
              <w:rPr>
                <w:sz w:val="26"/>
                <w:szCs w:val="26"/>
                <w:lang w:val="nl-BE"/>
              </w:rPr>
            </w:pPr>
            <w:r w:rsidRPr="00635995">
              <w:rPr>
                <w:sz w:val="26"/>
                <w:szCs w:val="26"/>
                <w:lang w:val="nl-BE"/>
              </w:rPr>
              <w:t>Deze aanbevelingen zijn zeker niet onfeilbaar, maar zullen een serene werksfeer in de hand werken en je kind helpen om een positieve ingesteldheid tegenover de school te ontwikkelen.</w:t>
            </w:r>
          </w:p>
          <w:p w:rsidR="00635995" w:rsidRDefault="00635995" w:rsidP="00635995">
            <w:pPr>
              <w:jc w:val="both"/>
              <w:rPr>
                <w:sz w:val="26"/>
                <w:szCs w:val="26"/>
                <w:lang w:val="nl-BE"/>
              </w:rPr>
            </w:pPr>
          </w:p>
        </w:tc>
      </w:tr>
    </w:tbl>
    <w:p w:rsidR="00635995" w:rsidRDefault="00635995" w:rsidP="00635995">
      <w:pPr>
        <w:spacing w:before="240"/>
        <w:jc w:val="both"/>
        <w:rPr>
          <w:b/>
          <w:sz w:val="20"/>
          <w:szCs w:val="20"/>
          <w:lang w:val="nl-BE"/>
        </w:rPr>
      </w:pPr>
    </w:p>
    <w:p w:rsidR="00635995" w:rsidRDefault="00635995" w:rsidP="00635995">
      <w:pPr>
        <w:spacing w:before="240"/>
        <w:jc w:val="both"/>
        <w:rPr>
          <w:b/>
          <w:sz w:val="20"/>
          <w:szCs w:val="20"/>
          <w:lang w:val="nl-BE"/>
        </w:rPr>
      </w:pPr>
    </w:p>
    <w:p w:rsidR="00635995" w:rsidRDefault="00635995" w:rsidP="00635995">
      <w:pPr>
        <w:spacing w:before="240"/>
        <w:jc w:val="both"/>
        <w:rPr>
          <w:b/>
          <w:sz w:val="20"/>
          <w:szCs w:val="20"/>
          <w:lang w:val="nl-BE"/>
        </w:rPr>
      </w:pPr>
    </w:p>
    <w:p w:rsidR="00635995" w:rsidRDefault="00635995" w:rsidP="00635995">
      <w:pPr>
        <w:spacing w:before="240"/>
        <w:jc w:val="both"/>
        <w:rPr>
          <w:b/>
          <w:sz w:val="20"/>
          <w:szCs w:val="20"/>
          <w:lang w:val="nl-BE"/>
        </w:rPr>
      </w:pPr>
    </w:p>
    <w:p w:rsidR="00635995" w:rsidRDefault="00635995" w:rsidP="00635995">
      <w:pPr>
        <w:spacing w:before="240"/>
        <w:jc w:val="both"/>
        <w:rPr>
          <w:b/>
          <w:sz w:val="20"/>
          <w:szCs w:val="20"/>
          <w:lang w:val="nl-BE"/>
        </w:rPr>
      </w:pPr>
    </w:p>
    <w:p w:rsidR="00635995" w:rsidRDefault="00635995" w:rsidP="00635995">
      <w:pPr>
        <w:spacing w:before="240"/>
        <w:jc w:val="both"/>
        <w:rPr>
          <w:b/>
          <w:sz w:val="20"/>
          <w:szCs w:val="20"/>
          <w:lang w:val="nl-BE"/>
        </w:rPr>
      </w:pPr>
    </w:p>
    <w:p w:rsidR="00635995" w:rsidRDefault="00635995" w:rsidP="00635995">
      <w:pPr>
        <w:spacing w:before="240"/>
        <w:jc w:val="both"/>
        <w:rPr>
          <w:b/>
          <w:sz w:val="20"/>
          <w:szCs w:val="20"/>
          <w:lang w:val="nl-BE"/>
        </w:rPr>
      </w:pPr>
    </w:p>
    <w:p w:rsidR="00635995" w:rsidRDefault="00635995" w:rsidP="00635995">
      <w:pPr>
        <w:spacing w:before="240"/>
        <w:jc w:val="both"/>
        <w:rPr>
          <w:b/>
          <w:sz w:val="20"/>
          <w:szCs w:val="20"/>
          <w:lang w:val="nl-BE"/>
        </w:rPr>
      </w:pPr>
    </w:p>
    <w:p w:rsidR="00635995" w:rsidRDefault="00635995" w:rsidP="00635995">
      <w:pPr>
        <w:spacing w:before="240"/>
        <w:jc w:val="both"/>
        <w:rPr>
          <w:b/>
          <w:sz w:val="20"/>
          <w:szCs w:val="20"/>
          <w:lang w:val="nl-BE"/>
        </w:rPr>
      </w:pPr>
    </w:p>
    <w:p w:rsidR="00635995" w:rsidRDefault="00635995" w:rsidP="00635995">
      <w:pPr>
        <w:spacing w:before="240"/>
        <w:jc w:val="both"/>
        <w:rPr>
          <w:b/>
          <w:sz w:val="20"/>
          <w:szCs w:val="20"/>
          <w:lang w:val="nl-BE"/>
        </w:rPr>
      </w:pPr>
    </w:p>
    <w:p w:rsidR="00635995" w:rsidRDefault="00635995" w:rsidP="00635995">
      <w:pPr>
        <w:spacing w:before="240"/>
        <w:jc w:val="both"/>
        <w:rPr>
          <w:b/>
          <w:sz w:val="20"/>
          <w:szCs w:val="20"/>
          <w:lang w:val="nl-BE"/>
        </w:rPr>
      </w:pPr>
    </w:p>
    <w:p w:rsidR="00635995" w:rsidRDefault="00635995" w:rsidP="00635995">
      <w:pPr>
        <w:spacing w:before="240"/>
        <w:jc w:val="both"/>
        <w:rPr>
          <w:b/>
          <w:sz w:val="20"/>
          <w:szCs w:val="20"/>
          <w:lang w:val="nl-BE"/>
        </w:rPr>
      </w:pPr>
    </w:p>
    <w:p w:rsidR="00635995" w:rsidRDefault="00635995" w:rsidP="00635995">
      <w:pPr>
        <w:spacing w:before="240"/>
        <w:jc w:val="both"/>
        <w:rPr>
          <w:b/>
          <w:sz w:val="20"/>
          <w:szCs w:val="20"/>
          <w:lang w:val="nl-BE"/>
        </w:rPr>
      </w:pPr>
    </w:p>
    <w:p w:rsidR="00635995" w:rsidRDefault="00635995" w:rsidP="00635995">
      <w:pPr>
        <w:spacing w:before="240"/>
        <w:jc w:val="both"/>
        <w:rPr>
          <w:b/>
          <w:sz w:val="20"/>
          <w:szCs w:val="20"/>
          <w:lang w:val="nl-BE"/>
        </w:rPr>
      </w:pPr>
    </w:p>
    <w:p w:rsidR="00635995" w:rsidRDefault="00635995" w:rsidP="00635995">
      <w:pPr>
        <w:spacing w:before="240"/>
        <w:jc w:val="both"/>
        <w:rPr>
          <w:b/>
          <w:sz w:val="20"/>
          <w:szCs w:val="20"/>
          <w:lang w:val="nl-BE"/>
        </w:rPr>
      </w:pPr>
    </w:p>
    <w:p w:rsidR="00635995" w:rsidRDefault="00635995" w:rsidP="00635995">
      <w:pPr>
        <w:spacing w:before="240"/>
        <w:jc w:val="both"/>
        <w:rPr>
          <w:b/>
          <w:sz w:val="20"/>
          <w:szCs w:val="20"/>
          <w:lang w:val="nl-BE"/>
        </w:rPr>
      </w:pPr>
    </w:p>
    <w:p w:rsidR="00635995" w:rsidRDefault="00635995" w:rsidP="00635995">
      <w:pPr>
        <w:spacing w:before="240"/>
        <w:jc w:val="both"/>
        <w:rPr>
          <w:b/>
          <w:sz w:val="20"/>
          <w:szCs w:val="20"/>
          <w:lang w:val="nl-BE"/>
        </w:rPr>
      </w:pPr>
    </w:p>
    <w:p w:rsidR="00635995" w:rsidRDefault="00635995" w:rsidP="00635995">
      <w:pPr>
        <w:spacing w:before="240"/>
        <w:jc w:val="both"/>
        <w:rPr>
          <w:b/>
          <w:sz w:val="20"/>
          <w:szCs w:val="20"/>
          <w:lang w:val="nl-BE"/>
        </w:rPr>
      </w:pPr>
    </w:p>
    <w:p w:rsidR="00635995" w:rsidRDefault="00635995" w:rsidP="00635995">
      <w:pPr>
        <w:spacing w:before="240"/>
        <w:jc w:val="both"/>
        <w:rPr>
          <w:b/>
          <w:sz w:val="20"/>
          <w:szCs w:val="20"/>
          <w:lang w:val="nl-BE"/>
        </w:rPr>
      </w:pPr>
    </w:p>
    <w:p w:rsidR="00635995" w:rsidRDefault="00635995" w:rsidP="00635995">
      <w:pPr>
        <w:spacing w:before="240"/>
        <w:jc w:val="both"/>
        <w:rPr>
          <w:b/>
          <w:sz w:val="20"/>
          <w:szCs w:val="20"/>
          <w:lang w:val="nl-BE"/>
        </w:rPr>
      </w:pPr>
    </w:p>
    <w:p w:rsidR="00635995" w:rsidRDefault="00635995" w:rsidP="00635995">
      <w:pPr>
        <w:spacing w:before="240"/>
        <w:jc w:val="both"/>
        <w:rPr>
          <w:b/>
          <w:sz w:val="20"/>
          <w:szCs w:val="20"/>
          <w:lang w:val="nl-BE"/>
        </w:rPr>
      </w:pPr>
    </w:p>
    <w:p w:rsidR="00635995" w:rsidRDefault="00635995" w:rsidP="00635995">
      <w:pPr>
        <w:spacing w:before="240"/>
        <w:jc w:val="both"/>
        <w:rPr>
          <w:b/>
          <w:sz w:val="20"/>
          <w:szCs w:val="20"/>
          <w:lang w:val="nl-BE"/>
        </w:rPr>
      </w:pPr>
    </w:p>
    <w:p w:rsidR="00986A1C" w:rsidRPr="00635995" w:rsidRDefault="00635995" w:rsidP="00635995">
      <w:pPr>
        <w:spacing w:before="240"/>
        <w:jc w:val="both"/>
        <w:rPr>
          <w:sz w:val="20"/>
          <w:szCs w:val="20"/>
          <w:lang w:val="nl-BE"/>
        </w:rPr>
      </w:pPr>
      <w:r w:rsidRPr="00635995">
        <w:rPr>
          <w:b/>
          <w:sz w:val="20"/>
          <w:szCs w:val="20"/>
          <w:lang w:val="nl-BE"/>
        </w:rPr>
        <w:t xml:space="preserve">Bijgewerkt in november 2017 </w:t>
      </w:r>
      <w:r w:rsidRPr="00635995">
        <w:rPr>
          <w:sz w:val="20"/>
          <w:szCs w:val="20"/>
          <w:lang w:val="nl-BE"/>
        </w:rPr>
        <w:t>door het Steunpunt Schoolvragen van Anderlecht, de schoolbemiddelingsdiensten van Sint-Agatha-Berchem en Ukkel, de vzw PAJ van Sint-Pieters-Woluwe en Nota Bene van de vzw BRAVVO van de stad Brussel.</w:t>
      </w:r>
    </w:p>
    <w:sectPr w:rsidR="00986A1C" w:rsidRPr="006359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A1C"/>
    <w:rsid w:val="00635995"/>
    <w:rsid w:val="006D6943"/>
    <w:rsid w:val="00915587"/>
    <w:rsid w:val="00986A1C"/>
    <w:rsid w:val="00A06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AE4B"/>
  <w15:chartTrackingRefBased/>
  <w15:docId w15:val="{C5693D87-C397-4F47-A244-062444E4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86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Adeline Heymans</dc:creator>
  <cp:keywords/>
  <dc:description/>
  <cp:lastModifiedBy>Adeline Heymans</cp:lastModifiedBy>
  <cp:revision>2</cp:revision>
  <dcterms:created xsi:type="dcterms:W3CDTF">2018-07-31T20:42:00Z</dcterms:created>
  <dcterms:modified xsi:type="dcterms:W3CDTF">2018-07-31T20:42:00Z</dcterms:modified>
</cp:coreProperties>
</file>