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AC6F" w14:textId="77777777" w:rsidR="0036201C" w:rsidRPr="004D0C92" w:rsidRDefault="0036201C" w:rsidP="0036201C">
      <w:pPr>
        <w:pStyle w:val="Titre1Sans"/>
        <w:jc w:val="center"/>
        <w:rPr>
          <w:sz w:val="30"/>
          <w:szCs w:val="30"/>
          <w:lang w:val="en-US"/>
        </w:rPr>
      </w:pPr>
      <w:r>
        <w:rPr>
          <w:sz w:val="30"/>
          <w:szCs w:val="30"/>
          <w:lang w:val="nl-BE"/>
        </w:rPr>
        <w:t>Projectoproep 'Preventieprogramma tegen Schoolverzuim' - 2020-2021</w:t>
      </w:r>
    </w:p>
    <w:p w14:paraId="4E4EFE28" w14:textId="77777777" w:rsidR="0036201C" w:rsidRPr="004D0C92" w:rsidRDefault="0036201C" w:rsidP="0036201C">
      <w:pPr>
        <w:pStyle w:val="Titre1Sans"/>
        <w:jc w:val="center"/>
        <w:rPr>
          <w:sz w:val="30"/>
          <w:szCs w:val="30"/>
          <w:lang w:val="en-US"/>
        </w:rPr>
      </w:pPr>
      <w:r>
        <w:rPr>
          <w:sz w:val="30"/>
          <w:szCs w:val="30"/>
          <w:lang w:val="nl-BE"/>
        </w:rPr>
        <w:t>Preventieprogramma tegen Schoolverzuim - Versterking van de acties in het secundair onderwijs</w:t>
      </w:r>
    </w:p>
    <w:p w14:paraId="47792A95" w14:textId="77777777" w:rsidR="00104D57" w:rsidRPr="004D0C92" w:rsidRDefault="00104D57" w:rsidP="00104D57">
      <w:pPr>
        <w:pStyle w:val="Titre1Sans"/>
        <w:jc w:val="center"/>
        <w:rPr>
          <w:sz w:val="28"/>
          <w:szCs w:val="28"/>
          <w:lang w:val="en-US"/>
        </w:rPr>
      </w:pPr>
    </w:p>
    <w:p w14:paraId="0E637F1B" w14:textId="77777777" w:rsidR="0036201C" w:rsidRPr="004D0C92" w:rsidRDefault="0036201C" w:rsidP="0036201C">
      <w:pPr>
        <w:jc w:val="both"/>
        <w:rPr>
          <w:rFonts w:ascii="Calibri" w:hAnsi="Calibri" w:cs="Calibri"/>
          <w:sz w:val="22"/>
          <w:szCs w:val="22"/>
          <w:lang w:val="en-US"/>
        </w:rPr>
      </w:pPr>
    </w:p>
    <w:p w14:paraId="1A0FF4A5" w14:textId="77777777" w:rsidR="0036201C" w:rsidRPr="004D0C92" w:rsidRDefault="0036201C" w:rsidP="0036201C">
      <w:pPr>
        <w:pStyle w:val="Encadr"/>
        <w:rPr>
          <w:rFonts w:asciiTheme="minorHAnsi" w:hAnsiTheme="minorHAnsi" w:cstheme="minorHAnsi"/>
          <w:b/>
          <w:sz w:val="22"/>
          <w:szCs w:val="22"/>
          <w:lang w:val="en-US"/>
        </w:rPr>
      </w:pPr>
      <w:r>
        <w:rPr>
          <w:rFonts w:asciiTheme="minorHAnsi" w:hAnsiTheme="minorHAnsi" w:cstheme="minorHAnsi"/>
          <w:b/>
          <w:bCs/>
          <w:sz w:val="22"/>
          <w:szCs w:val="22"/>
          <w:lang w:val="nl-BE"/>
        </w:rPr>
        <w:t>DOELSTELLINGEN VAN DE OPROEP</w:t>
      </w:r>
    </w:p>
    <w:p w14:paraId="71291C81" w14:textId="77777777" w:rsidR="0036201C" w:rsidRPr="004D0C92" w:rsidRDefault="0036201C" w:rsidP="0036201C">
      <w:pPr>
        <w:suppressAutoHyphens/>
        <w:jc w:val="both"/>
        <w:rPr>
          <w:rFonts w:ascii="Calibri" w:hAnsi="Calibri" w:cs="Calibri"/>
          <w:color w:val="FF0000"/>
          <w:sz w:val="22"/>
          <w:szCs w:val="22"/>
          <w:lang w:val="en-US"/>
        </w:rPr>
      </w:pPr>
    </w:p>
    <w:p w14:paraId="51377467" w14:textId="77777777" w:rsidR="0036201C" w:rsidRPr="004D0C92" w:rsidRDefault="0036201C" w:rsidP="0036201C">
      <w:pPr>
        <w:spacing w:before="120" w:after="120"/>
        <w:jc w:val="both"/>
        <w:rPr>
          <w:rFonts w:ascii="Calibri" w:eastAsia="Calibri" w:hAnsi="Calibri"/>
          <w:sz w:val="22"/>
          <w:szCs w:val="22"/>
          <w:lang w:val="nl-BE"/>
        </w:rPr>
      </w:pPr>
      <w:r>
        <w:rPr>
          <w:rFonts w:ascii="Calibri" w:eastAsia="Calibri" w:hAnsi="Calibri"/>
          <w:sz w:val="22"/>
          <w:szCs w:val="22"/>
          <w:lang w:val="nl-BE"/>
        </w:rPr>
        <w:t xml:space="preserve">De COVID-19-crisis en de </w:t>
      </w:r>
      <w:proofErr w:type="spellStart"/>
      <w:r>
        <w:rPr>
          <w:rFonts w:ascii="Calibri" w:eastAsia="Calibri" w:hAnsi="Calibri"/>
          <w:sz w:val="22"/>
          <w:szCs w:val="22"/>
          <w:lang w:val="nl-BE"/>
        </w:rPr>
        <w:t>lockdown</w:t>
      </w:r>
      <w:proofErr w:type="spellEnd"/>
      <w:r>
        <w:rPr>
          <w:rFonts w:ascii="Calibri" w:eastAsia="Calibri" w:hAnsi="Calibri"/>
          <w:sz w:val="22"/>
          <w:szCs w:val="22"/>
          <w:lang w:val="nl-BE"/>
        </w:rPr>
        <w:t xml:space="preserve"> die ermee gepaard ging, hadden een grote impact op de kinderen en jongeren in Brussel. Om het hoofd te bieden aan de gevolgen van de crisis, waarbij meer leerlingen 'in een moeilijke situatie' zullen verkeren, heeft de Brusselse Hoofdstedelijke Regering beslist om een uitzonderlijk budget van € 312.500 vrij te maken om acties ter preventie van schooluitval te ondersteunen. </w:t>
      </w:r>
    </w:p>
    <w:p w14:paraId="577970DA" w14:textId="77777777" w:rsidR="0036201C" w:rsidRPr="004D0C92" w:rsidRDefault="0036201C" w:rsidP="0036201C">
      <w:pPr>
        <w:spacing w:before="120" w:after="120"/>
        <w:jc w:val="both"/>
        <w:rPr>
          <w:rFonts w:ascii="Calibri" w:eastAsia="Calibri" w:hAnsi="Calibri"/>
          <w:sz w:val="22"/>
          <w:szCs w:val="22"/>
          <w:lang w:val="en-US"/>
        </w:rPr>
      </w:pPr>
      <w:r>
        <w:rPr>
          <w:rFonts w:ascii="Calibri" w:eastAsia="Calibri" w:hAnsi="Calibri"/>
          <w:sz w:val="22"/>
          <w:szCs w:val="22"/>
          <w:lang w:val="nl-BE"/>
        </w:rPr>
        <w:t>Concreet beoogt dit noodplan de versterking van de acties in het kader van het Preventieprogramma tegen Schoolverzuim (PSV) voor de periode van</w:t>
      </w:r>
      <w:r>
        <w:rPr>
          <w:rFonts w:ascii="Calibri" w:eastAsia="Calibri" w:hAnsi="Calibri"/>
          <w:sz w:val="22"/>
          <w:szCs w:val="22"/>
          <w:vertAlign w:val="superscript"/>
          <w:lang w:val="nl-BE"/>
        </w:rPr>
        <w:t xml:space="preserve"> </w:t>
      </w:r>
      <w:r>
        <w:rPr>
          <w:rFonts w:ascii="Calibri" w:eastAsia="Calibri" w:hAnsi="Calibri"/>
          <w:sz w:val="22"/>
          <w:szCs w:val="22"/>
          <w:lang w:val="nl-BE"/>
        </w:rPr>
        <w:t>1 september 2020 tot 31 december 2021.</w:t>
      </w:r>
    </w:p>
    <w:p w14:paraId="68EB4870" w14:textId="77777777" w:rsidR="0036201C" w:rsidRPr="004D0C92" w:rsidRDefault="0036201C" w:rsidP="0036201C">
      <w:pPr>
        <w:spacing w:before="120" w:after="120"/>
        <w:jc w:val="both"/>
        <w:rPr>
          <w:rFonts w:ascii="Calibri" w:eastAsia="Calibri" w:hAnsi="Calibri"/>
          <w:sz w:val="22"/>
          <w:szCs w:val="22"/>
          <w:lang w:val="en-US"/>
        </w:rPr>
      </w:pPr>
      <w:r>
        <w:rPr>
          <w:rFonts w:ascii="Calibri" w:eastAsia="Calibri" w:hAnsi="Calibri"/>
          <w:sz w:val="22"/>
          <w:szCs w:val="22"/>
          <w:lang w:val="nl-BE"/>
        </w:rPr>
        <w:t>Het doel is een subsidie toe te kennen voor activiteiten die worden georganiseerd in de secundaire scholen van alle netten in de negentien gemeenten die genieten van het PSV 2018-2021. Momenteel financiert het PSV vooral (proactieve) maatregelen ter preventie van schooluitval. Er wordt voorgesteld om dit uit te breiden met (reactieve) interventiemaatregelen en compensatiemaatregelen (na het schoolverlaten).</w:t>
      </w:r>
    </w:p>
    <w:p w14:paraId="2546EA73" w14:textId="77777777" w:rsidR="0036201C" w:rsidRPr="004D0C92" w:rsidRDefault="0036201C" w:rsidP="0036201C">
      <w:pPr>
        <w:shd w:val="clear" w:color="auto" w:fill="FFFFFF"/>
        <w:jc w:val="both"/>
        <w:textAlignment w:val="baseline"/>
        <w:rPr>
          <w:rFonts w:ascii="Calibri" w:eastAsia="Calibri" w:hAnsi="Calibri"/>
          <w:sz w:val="22"/>
          <w:szCs w:val="22"/>
          <w:lang w:val="en-US"/>
        </w:rPr>
      </w:pPr>
      <w:r>
        <w:rPr>
          <w:rFonts w:ascii="Calibri" w:eastAsia="Calibri" w:hAnsi="Calibri"/>
          <w:sz w:val="22"/>
          <w:szCs w:val="22"/>
          <w:lang w:val="nl-BE"/>
        </w:rPr>
        <w:t xml:space="preserve">De proactieve </w:t>
      </w:r>
      <w:r>
        <w:rPr>
          <w:rFonts w:ascii="Calibri" w:eastAsia="Calibri" w:hAnsi="Calibri"/>
          <w:sz w:val="22"/>
          <w:szCs w:val="22"/>
          <w:u w:val="single"/>
          <w:lang w:val="nl-BE"/>
        </w:rPr>
        <w:t>preventiemaatregelen</w:t>
      </w:r>
      <w:r>
        <w:rPr>
          <w:rFonts w:ascii="Calibri" w:eastAsia="Calibri" w:hAnsi="Calibri"/>
          <w:sz w:val="22"/>
          <w:szCs w:val="22"/>
          <w:lang w:val="nl-BE"/>
        </w:rPr>
        <w:t xml:space="preserve"> worden genomen voordat het probleem van schooluitval zich voordoet. Ze hebben tot doel te voorkomen dat er zich omstandigheden en struikelblokken voordoen die het parcours van de leerling bemoeilijken, en tegelijk te reageren op de eerste signalen van verzuim. Bijvoorbeeld: het voorkomen of op korte termijn wegwerken van schoolachterstand en leerproblemen; het verbeteren van het klimaat op school.</w:t>
      </w:r>
    </w:p>
    <w:p w14:paraId="2C9CF7A0" w14:textId="77777777" w:rsidR="0036201C" w:rsidRPr="004D0C92" w:rsidRDefault="0036201C" w:rsidP="0036201C">
      <w:pPr>
        <w:shd w:val="clear" w:color="auto" w:fill="FFFFFF"/>
        <w:jc w:val="both"/>
        <w:textAlignment w:val="baseline"/>
        <w:rPr>
          <w:rFonts w:ascii="Calibri" w:eastAsia="Calibri" w:hAnsi="Calibri"/>
          <w:sz w:val="22"/>
          <w:szCs w:val="22"/>
          <w:lang w:val="en-US"/>
        </w:rPr>
      </w:pPr>
    </w:p>
    <w:p w14:paraId="1CD4714B" w14:textId="77777777" w:rsidR="0036201C" w:rsidRPr="004D0C92" w:rsidRDefault="0036201C" w:rsidP="0036201C">
      <w:pPr>
        <w:shd w:val="clear" w:color="auto" w:fill="FFFFFF"/>
        <w:jc w:val="both"/>
        <w:textAlignment w:val="baseline"/>
        <w:rPr>
          <w:rFonts w:ascii="Calibri" w:eastAsia="Calibri" w:hAnsi="Calibri"/>
          <w:sz w:val="22"/>
          <w:szCs w:val="22"/>
          <w:lang w:val="en-US"/>
        </w:rPr>
      </w:pPr>
      <w:r>
        <w:rPr>
          <w:rFonts w:ascii="Calibri" w:eastAsia="Calibri" w:hAnsi="Calibri"/>
          <w:sz w:val="22"/>
          <w:szCs w:val="22"/>
          <w:lang w:val="nl-BE"/>
        </w:rPr>
        <w:t xml:space="preserve">De reactieve </w:t>
      </w:r>
      <w:r>
        <w:rPr>
          <w:rFonts w:ascii="Calibri" w:eastAsia="Calibri" w:hAnsi="Calibri"/>
          <w:sz w:val="22"/>
          <w:szCs w:val="22"/>
          <w:u w:val="single"/>
          <w:lang w:val="nl-BE"/>
        </w:rPr>
        <w:t>interventiemaatregelen</w:t>
      </w:r>
      <w:r>
        <w:rPr>
          <w:rFonts w:ascii="Calibri" w:eastAsia="Calibri" w:hAnsi="Calibri"/>
          <w:sz w:val="22"/>
          <w:szCs w:val="22"/>
          <w:lang w:val="nl-BE"/>
        </w:rPr>
        <w:t xml:space="preserve"> worden in gang gezet als de schooluitval en het verzuim problematisch worden. De toestand wordt nu al door de verschillende actoren als zeer moeilijk en oncontroleerbaar ervaren, bijvoorbeeld in geval van conflicten tussen de school en de leerling of van dreiging met uitsluiting.</w:t>
      </w:r>
    </w:p>
    <w:p w14:paraId="1D0B1E9E" w14:textId="77777777" w:rsidR="0036201C" w:rsidRPr="004D0C92" w:rsidRDefault="0036201C" w:rsidP="0036201C">
      <w:pPr>
        <w:shd w:val="clear" w:color="auto" w:fill="FFFFFF"/>
        <w:jc w:val="both"/>
        <w:textAlignment w:val="baseline"/>
        <w:rPr>
          <w:rFonts w:ascii="Calibri" w:eastAsia="Calibri" w:hAnsi="Calibri"/>
          <w:sz w:val="22"/>
          <w:szCs w:val="22"/>
          <w:lang w:val="en-US"/>
        </w:rPr>
      </w:pPr>
    </w:p>
    <w:p w14:paraId="4EA25B1B" w14:textId="77777777" w:rsidR="0036201C" w:rsidRPr="004D0C92" w:rsidRDefault="0036201C" w:rsidP="0036201C">
      <w:pPr>
        <w:shd w:val="clear" w:color="auto" w:fill="FFFFFF"/>
        <w:jc w:val="both"/>
        <w:textAlignment w:val="baseline"/>
        <w:rPr>
          <w:rFonts w:ascii="Calibri" w:eastAsia="Calibri" w:hAnsi="Calibri"/>
          <w:sz w:val="22"/>
          <w:szCs w:val="22"/>
          <w:lang w:val="en-US"/>
        </w:rPr>
      </w:pPr>
      <w:r>
        <w:rPr>
          <w:rFonts w:ascii="Calibri" w:eastAsia="Calibri" w:hAnsi="Calibri"/>
          <w:sz w:val="22"/>
          <w:szCs w:val="22"/>
          <w:lang w:val="nl-BE"/>
        </w:rPr>
        <w:t xml:space="preserve">De </w:t>
      </w:r>
      <w:r>
        <w:rPr>
          <w:rFonts w:ascii="Calibri" w:eastAsia="Calibri" w:hAnsi="Calibri"/>
          <w:sz w:val="22"/>
          <w:szCs w:val="22"/>
          <w:u w:val="single"/>
          <w:lang w:val="nl-BE"/>
        </w:rPr>
        <w:t>compensatiemaatregelen</w:t>
      </w:r>
      <w:r>
        <w:rPr>
          <w:rFonts w:ascii="Calibri" w:eastAsia="Calibri" w:hAnsi="Calibri"/>
          <w:sz w:val="22"/>
          <w:szCs w:val="22"/>
          <w:lang w:val="nl-BE"/>
        </w:rPr>
        <w:t xml:space="preserve"> bieden nieuwe opleidings-, tewerkstellings- en onderwijsmogelijkheden voor leerlingen die de school hebben verlaten. In het kader van deze oproep kan het gaan om maatregelen van het type individuele coaching.</w:t>
      </w:r>
    </w:p>
    <w:p w14:paraId="458DEE21" w14:textId="77777777" w:rsidR="0036201C" w:rsidRPr="004D0C92" w:rsidRDefault="0036201C" w:rsidP="0036201C">
      <w:pPr>
        <w:shd w:val="clear" w:color="auto" w:fill="FFFFFF"/>
        <w:spacing w:line="377" w:lineRule="atLeast"/>
        <w:textAlignment w:val="baseline"/>
        <w:rPr>
          <w:rFonts w:ascii="Calibri" w:eastAsia="Calibri" w:hAnsi="Calibri"/>
          <w:lang w:val="en-US"/>
        </w:rPr>
      </w:pPr>
    </w:p>
    <w:p w14:paraId="70F5413A" w14:textId="77777777" w:rsidR="0036201C" w:rsidRPr="004D0C92" w:rsidRDefault="0036201C" w:rsidP="0036201C">
      <w:pPr>
        <w:jc w:val="both"/>
        <w:rPr>
          <w:rFonts w:ascii="Calibri" w:hAnsi="Calibri" w:cs="Calibri"/>
          <w:color w:val="FF0000"/>
          <w:sz w:val="22"/>
          <w:szCs w:val="22"/>
          <w:lang w:val="en-US"/>
        </w:rPr>
      </w:pPr>
    </w:p>
    <w:p w14:paraId="0BD434BA" w14:textId="77777777" w:rsidR="00D35367" w:rsidRPr="004D0C92" w:rsidRDefault="00D35367" w:rsidP="0036201C">
      <w:pPr>
        <w:jc w:val="both"/>
        <w:rPr>
          <w:rFonts w:ascii="Calibri" w:hAnsi="Calibri" w:cs="Calibri"/>
          <w:color w:val="FF0000"/>
          <w:sz w:val="22"/>
          <w:szCs w:val="22"/>
          <w:lang w:val="en-US"/>
        </w:rPr>
      </w:pPr>
    </w:p>
    <w:p w14:paraId="66F77159" w14:textId="77777777" w:rsidR="00D35367" w:rsidRPr="004D0C92" w:rsidRDefault="00D35367" w:rsidP="0036201C">
      <w:pPr>
        <w:jc w:val="both"/>
        <w:rPr>
          <w:rFonts w:ascii="Calibri" w:hAnsi="Calibri" w:cs="Calibri"/>
          <w:color w:val="FF0000"/>
          <w:sz w:val="22"/>
          <w:szCs w:val="22"/>
          <w:lang w:val="en-US"/>
        </w:rPr>
      </w:pPr>
    </w:p>
    <w:p w14:paraId="3DC462DC" w14:textId="77777777" w:rsidR="0036201C" w:rsidRPr="004D0C92" w:rsidRDefault="0036201C" w:rsidP="0036201C">
      <w:pPr>
        <w:jc w:val="both"/>
        <w:rPr>
          <w:rFonts w:ascii="Calibri" w:hAnsi="Calibri" w:cs="Calibri"/>
          <w:color w:val="FF0000"/>
          <w:sz w:val="22"/>
          <w:szCs w:val="22"/>
          <w:lang w:val="en-US"/>
        </w:rPr>
      </w:pPr>
    </w:p>
    <w:p w14:paraId="3211719B" w14:textId="77777777" w:rsidR="0036201C" w:rsidRPr="004D0C92" w:rsidRDefault="0036201C" w:rsidP="0036201C">
      <w:pPr>
        <w:jc w:val="both"/>
        <w:rPr>
          <w:rFonts w:ascii="Calibri" w:hAnsi="Calibri" w:cs="Calibri"/>
          <w:color w:val="FF0000"/>
          <w:sz w:val="22"/>
          <w:szCs w:val="22"/>
          <w:lang w:val="en-US"/>
        </w:rPr>
      </w:pPr>
    </w:p>
    <w:p w14:paraId="62401F6C" w14:textId="77777777" w:rsidR="0036201C" w:rsidRPr="004D0C92" w:rsidRDefault="0036201C" w:rsidP="0036201C">
      <w:pPr>
        <w:jc w:val="both"/>
        <w:rPr>
          <w:rFonts w:ascii="Calibri" w:hAnsi="Calibri" w:cs="Calibri"/>
          <w:color w:val="FF0000"/>
          <w:sz w:val="22"/>
          <w:szCs w:val="22"/>
          <w:lang w:val="en-US"/>
        </w:rPr>
      </w:pPr>
    </w:p>
    <w:p w14:paraId="51026373" w14:textId="77777777" w:rsidR="0036201C" w:rsidRPr="004D0C92" w:rsidRDefault="0036201C" w:rsidP="0036201C">
      <w:pPr>
        <w:jc w:val="both"/>
        <w:rPr>
          <w:rFonts w:ascii="Calibri" w:hAnsi="Calibri" w:cs="Calibri"/>
          <w:color w:val="FF0000"/>
          <w:sz w:val="22"/>
          <w:szCs w:val="22"/>
          <w:lang w:val="en-US"/>
        </w:rPr>
      </w:pPr>
    </w:p>
    <w:p w14:paraId="63AE1E39" w14:textId="77777777" w:rsidR="0036201C" w:rsidRPr="004D0C92" w:rsidRDefault="0036201C" w:rsidP="0036201C">
      <w:pPr>
        <w:pStyle w:val="Encadr"/>
        <w:rPr>
          <w:rFonts w:asciiTheme="minorHAnsi" w:hAnsiTheme="minorHAnsi" w:cstheme="minorHAnsi"/>
          <w:b/>
          <w:sz w:val="22"/>
          <w:szCs w:val="22"/>
          <w:lang w:val="en-US"/>
        </w:rPr>
      </w:pPr>
      <w:r>
        <w:rPr>
          <w:rFonts w:asciiTheme="minorHAnsi" w:hAnsiTheme="minorHAnsi" w:cstheme="minorHAnsi"/>
          <w:b/>
          <w:bCs/>
          <w:sz w:val="22"/>
          <w:szCs w:val="22"/>
          <w:lang w:val="nl-BE"/>
        </w:rPr>
        <w:t>ADMINISTRATIEVE EN FINANCIËLE VOORWAARDEN</w:t>
      </w:r>
    </w:p>
    <w:p w14:paraId="29CA5CAE" w14:textId="77777777" w:rsidR="0036201C" w:rsidRPr="004D0C92" w:rsidRDefault="0036201C" w:rsidP="0036201C">
      <w:pPr>
        <w:jc w:val="both"/>
        <w:rPr>
          <w:rFonts w:ascii="Calibri" w:hAnsi="Calibri" w:cs="Calibri"/>
          <w:sz w:val="22"/>
          <w:szCs w:val="22"/>
          <w:lang w:val="en-US"/>
        </w:rPr>
      </w:pPr>
    </w:p>
    <w:p w14:paraId="53524F3C" w14:textId="77777777" w:rsidR="00546D32" w:rsidRPr="004D0C92" w:rsidRDefault="00546D32" w:rsidP="00546D32">
      <w:pPr>
        <w:pStyle w:val="Titre5"/>
        <w:rPr>
          <w:lang w:val="en-US"/>
        </w:rPr>
      </w:pPr>
      <w:r>
        <w:rPr>
          <w:bCs/>
          <w:lang w:val="nl-BE"/>
        </w:rPr>
        <w:t>Begunstigde</w:t>
      </w:r>
    </w:p>
    <w:p w14:paraId="17B68A57" w14:textId="77777777" w:rsidR="00546D32" w:rsidRPr="004D0C92" w:rsidRDefault="00546D32" w:rsidP="00546D32">
      <w:pPr>
        <w:jc w:val="both"/>
        <w:rPr>
          <w:rFonts w:ascii="Calibri" w:hAnsi="Calibri" w:cs="Calibri"/>
          <w:sz w:val="22"/>
          <w:szCs w:val="22"/>
          <w:highlight w:val="yellow"/>
          <w:shd w:val="clear" w:color="auto" w:fill="FFFFFF"/>
          <w:lang w:val="en-US"/>
        </w:rPr>
      </w:pPr>
    </w:p>
    <w:p w14:paraId="50E5E167" w14:textId="77777777" w:rsidR="00546D32" w:rsidRPr="004D0C92" w:rsidRDefault="00546D32" w:rsidP="00546D32">
      <w:pPr>
        <w:jc w:val="both"/>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 xml:space="preserve">Deze projectoproep staat open voor de secundaire scholen in het Brussels Hoofdstedelijk Gewest die een PSV-subsidie krijgen in het kader van de programmering 2018-2021, voor de nieuwe secundaire scholen in het BHG die sinds april 2017 (datum van de lancering van de projectoproep 2018-2021) zijn geopend en voor de secundaire scholen waarvan de aanverwante basisschool een PSV-subsidie krijgt in het kader van de programmering 2018-2021. </w:t>
      </w:r>
    </w:p>
    <w:p w14:paraId="3B3B2973" w14:textId="77777777" w:rsidR="00DC1AAF" w:rsidRPr="004D0C92" w:rsidRDefault="00DC1AAF" w:rsidP="00F93033">
      <w:pPr>
        <w:jc w:val="both"/>
        <w:rPr>
          <w:rFonts w:ascii="Calibri" w:hAnsi="Calibri" w:cs="Calibri"/>
          <w:sz w:val="22"/>
          <w:szCs w:val="22"/>
          <w:shd w:val="clear" w:color="auto" w:fill="FFFFFF"/>
          <w:lang w:val="en-US"/>
        </w:rPr>
      </w:pPr>
    </w:p>
    <w:p w14:paraId="5B5AF648" w14:textId="452518F4" w:rsidR="00F93033" w:rsidRPr="004D0C92" w:rsidRDefault="00F93033" w:rsidP="00F93033">
      <w:pPr>
        <w:jc w:val="both"/>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De projecten worden intern op de school of in samenwerking met een externe partij ontwikkeld.</w:t>
      </w:r>
    </w:p>
    <w:p w14:paraId="4BA7018C" w14:textId="77777777" w:rsidR="00F93033" w:rsidRPr="004D0C92" w:rsidRDefault="00F93033" w:rsidP="0036201C">
      <w:pPr>
        <w:jc w:val="both"/>
        <w:rPr>
          <w:rFonts w:ascii="Calibri" w:hAnsi="Calibri" w:cs="Calibri"/>
          <w:sz w:val="22"/>
          <w:szCs w:val="22"/>
          <w:lang w:val="en-US"/>
        </w:rPr>
      </w:pPr>
    </w:p>
    <w:p w14:paraId="60F32615" w14:textId="77777777" w:rsidR="0036201C" w:rsidRPr="004D0C92" w:rsidRDefault="0036201C" w:rsidP="00D35367">
      <w:pPr>
        <w:pStyle w:val="Titre5"/>
        <w:rPr>
          <w:lang w:val="en-US"/>
        </w:rPr>
      </w:pPr>
      <w:r w:rsidRPr="00740DB6">
        <w:rPr>
          <w:bCs/>
          <w:lang w:val="nl-BE"/>
        </w:rPr>
        <w:t>Periode</w:t>
      </w:r>
    </w:p>
    <w:p w14:paraId="6B08E5BE"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p>
    <w:p w14:paraId="4F629C5D" w14:textId="77777777" w:rsidR="0036201C" w:rsidRPr="004D0C92" w:rsidRDefault="0036201C" w:rsidP="0036201C">
      <w:pPr>
        <w:spacing w:after="160" w:line="259" w:lineRule="auto"/>
        <w:contextualSpacing/>
        <w:jc w:val="both"/>
        <w:rPr>
          <w:rFonts w:ascii="Calibri" w:hAnsi="Calibri" w:cs="Calibri"/>
          <w:sz w:val="22"/>
          <w:szCs w:val="22"/>
          <w:u w:val="single"/>
          <w:shd w:val="clear" w:color="auto" w:fill="FFFFFF"/>
          <w:lang w:val="en-US"/>
        </w:rPr>
      </w:pPr>
      <w:r w:rsidRPr="00740DB6">
        <w:rPr>
          <w:rFonts w:ascii="Calibri" w:hAnsi="Calibri" w:cs="Calibri"/>
          <w:sz w:val="22"/>
          <w:szCs w:val="22"/>
          <w:shd w:val="clear" w:color="auto" w:fill="FFFFFF"/>
          <w:lang w:val="nl-BE"/>
        </w:rPr>
        <w:t>De projecten die in het kader van deze oproep worden ingediend, moeten worden uitgewerkt over de periode van 15 september 2020 tot 31 december 2021.</w:t>
      </w:r>
    </w:p>
    <w:p w14:paraId="15157CD2"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p>
    <w:p w14:paraId="74624061"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nl-BE"/>
        </w:rPr>
      </w:pPr>
      <w:r w:rsidRPr="00740DB6">
        <w:rPr>
          <w:rFonts w:ascii="Calibri" w:hAnsi="Calibri" w:cs="Calibri"/>
          <w:sz w:val="22"/>
          <w:szCs w:val="22"/>
          <w:shd w:val="clear" w:color="auto" w:fill="FFFFFF"/>
          <w:lang w:val="nl-BE"/>
        </w:rPr>
        <w:t xml:space="preserve">Voor elk project moet een beknopte begroting worden opgemaakt. De Dienst Scholen van </w:t>
      </w:r>
      <w:proofErr w:type="spellStart"/>
      <w:proofErr w:type="gramStart"/>
      <w:r w:rsidRPr="00740DB6">
        <w:rPr>
          <w:rFonts w:ascii="Calibri" w:hAnsi="Calibri" w:cs="Calibri"/>
          <w:sz w:val="22"/>
          <w:szCs w:val="22"/>
          <w:shd w:val="clear" w:color="auto" w:fill="FFFFFF"/>
          <w:lang w:val="nl-BE"/>
        </w:rPr>
        <w:t>perspective.brussels</w:t>
      </w:r>
      <w:proofErr w:type="spellEnd"/>
      <w:proofErr w:type="gramEnd"/>
      <w:r w:rsidRPr="00740DB6">
        <w:rPr>
          <w:rFonts w:ascii="Calibri" w:hAnsi="Calibri" w:cs="Calibri"/>
          <w:sz w:val="22"/>
          <w:szCs w:val="22"/>
          <w:shd w:val="clear" w:color="auto" w:fill="FFFFFF"/>
          <w:lang w:val="nl-BE"/>
        </w:rPr>
        <w:t xml:space="preserve"> behoudt zich het recht voor om de projectbegroting opnieuw te evalueren, rekening houdend met het aantal betrokken jongeren, het aantal gewerkte uren en de kwalificaties van de projectbeheerder.</w:t>
      </w:r>
    </w:p>
    <w:p w14:paraId="784CBD00"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nl-BE"/>
        </w:rPr>
      </w:pPr>
    </w:p>
    <w:p w14:paraId="32FB9B44"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rPr>
      </w:pPr>
      <w:r>
        <w:rPr>
          <w:rFonts w:ascii="Calibri" w:hAnsi="Calibri" w:cs="Calibri"/>
          <w:sz w:val="22"/>
          <w:szCs w:val="22"/>
          <w:shd w:val="clear" w:color="auto" w:fill="FFFFFF"/>
          <w:lang w:val="nl-BE"/>
        </w:rPr>
        <w:t>De volgende uitgaven zijn aanvaardbaar:</w:t>
      </w:r>
    </w:p>
    <w:p w14:paraId="798059B0" w14:textId="77777777" w:rsidR="0036201C" w:rsidRPr="00CB18A1" w:rsidRDefault="0036201C" w:rsidP="0036201C">
      <w:pPr>
        <w:spacing w:after="160" w:line="259" w:lineRule="auto"/>
        <w:contextualSpacing/>
        <w:jc w:val="both"/>
        <w:rPr>
          <w:rFonts w:ascii="Calibri" w:hAnsi="Calibri" w:cs="Calibri"/>
          <w:sz w:val="22"/>
          <w:szCs w:val="22"/>
          <w:highlight w:val="yellow"/>
        </w:rPr>
      </w:pPr>
    </w:p>
    <w:p w14:paraId="4BFDBAE9" w14:textId="77777777" w:rsidR="0036201C" w:rsidRPr="004D0C92" w:rsidRDefault="0036201C" w:rsidP="0036201C">
      <w:pPr>
        <w:numPr>
          <w:ilvl w:val="0"/>
          <w:numId w:val="13"/>
        </w:numPr>
        <w:spacing w:after="160" w:line="259" w:lineRule="auto"/>
        <w:contextualSpacing/>
        <w:jc w:val="both"/>
        <w:rPr>
          <w:rFonts w:ascii="Calibri" w:hAnsi="Calibri" w:cs="Calibri"/>
          <w:sz w:val="22"/>
          <w:szCs w:val="22"/>
          <w:shd w:val="clear" w:color="auto" w:fill="FFFFFF"/>
          <w:lang w:val="en-US"/>
        </w:rPr>
      </w:pPr>
      <w:r>
        <w:rPr>
          <w:rFonts w:ascii="Calibri" w:hAnsi="Calibri" w:cs="Calibri"/>
          <w:b/>
          <w:bCs/>
          <w:sz w:val="22"/>
          <w:szCs w:val="22"/>
          <w:shd w:val="clear" w:color="auto" w:fill="FFFFFF"/>
          <w:lang w:val="nl-BE"/>
        </w:rPr>
        <w:t>Prestatievergoedingen voor hulppersoneel in het kader van welbepaalde opdrachten</w:t>
      </w:r>
      <w:r>
        <w:rPr>
          <w:rFonts w:ascii="Calibri" w:hAnsi="Calibri" w:cs="Calibri"/>
          <w:sz w:val="22"/>
          <w:szCs w:val="22"/>
          <w:shd w:val="clear" w:color="auto" w:fill="FFFFFF"/>
          <w:lang w:val="nl-BE"/>
        </w:rPr>
        <w:t xml:space="preserve">: De financiële tegemoetkoming voor het hulppersoneel kan worden berekend op basis van de maximale </w:t>
      </w:r>
      <w:proofErr w:type="spellStart"/>
      <w:r>
        <w:rPr>
          <w:rFonts w:ascii="Calibri" w:hAnsi="Calibri" w:cs="Calibri"/>
          <w:sz w:val="22"/>
          <w:szCs w:val="22"/>
          <w:shd w:val="clear" w:color="auto" w:fill="FFFFFF"/>
          <w:lang w:val="nl-BE"/>
        </w:rPr>
        <w:t>uurbarema’s</w:t>
      </w:r>
      <w:proofErr w:type="spellEnd"/>
      <w:r>
        <w:rPr>
          <w:rFonts w:ascii="Calibri" w:hAnsi="Calibri" w:cs="Calibri"/>
          <w:sz w:val="22"/>
          <w:szCs w:val="22"/>
          <w:shd w:val="clear" w:color="auto" w:fill="FFFFFF"/>
          <w:lang w:val="nl-BE"/>
        </w:rPr>
        <w:t xml:space="preserve"> in de tabel hierna, rekening houdend met </w:t>
      </w:r>
      <w:r>
        <w:rPr>
          <w:rFonts w:ascii="Calibri" w:hAnsi="Calibri" w:cs="Calibri"/>
          <w:b/>
          <w:bCs/>
          <w:sz w:val="22"/>
          <w:szCs w:val="22"/>
          <w:shd w:val="clear" w:color="auto" w:fill="FFFFFF"/>
          <w:lang w:val="nl-BE"/>
        </w:rPr>
        <w:t>maximaal tien gepresteerde uren</w:t>
      </w:r>
      <w:r>
        <w:rPr>
          <w:rFonts w:ascii="Calibri" w:hAnsi="Calibri" w:cs="Calibri"/>
          <w:sz w:val="22"/>
          <w:szCs w:val="22"/>
          <w:shd w:val="clear" w:color="auto" w:fill="FFFFFF"/>
          <w:lang w:val="nl-BE"/>
        </w:rPr>
        <w:t xml:space="preserve"> per week per dienstverlener.</w:t>
      </w:r>
    </w:p>
    <w:p w14:paraId="5FF84DCA"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976"/>
      </w:tblGrid>
      <w:tr w:rsidR="0036201C" w:rsidRPr="00891825" w14:paraId="53377480" w14:textId="77777777" w:rsidTr="00BB4244">
        <w:tc>
          <w:tcPr>
            <w:tcW w:w="4503" w:type="dxa"/>
            <w:vMerge w:val="restart"/>
            <w:shd w:val="clear" w:color="auto" w:fill="auto"/>
          </w:tcPr>
          <w:p w14:paraId="53CD33B8" w14:textId="77777777" w:rsidR="0036201C" w:rsidRPr="004D0C92" w:rsidRDefault="0036201C" w:rsidP="00BB4244">
            <w:pPr>
              <w:spacing w:after="160" w:line="259" w:lineRule="auto"/>
              <w:contextualSpacing/>
              <w:jc w:val="both"/>
              <w:rPr>
                <w:rFonts w:ascii="Calibri" w:hAnsi="Calibri" w:cs="Calibri"/>
                <w:sz w:val="22"/>
                <w:szCs w:val="22"/>
                <w:shd w:val="clear" w:color="auto" w:fill="FFFFFF"/>
                <w:lang w:val="en-US"/>
              </w:rPr>
            </w:pPr>
          </w:p>
        </w:tc>
        <w:tc>
          <w:tcPr>
            <w:tcW w:w="2976" w:type="dxa"/>
            <w:shd w:val="clear" w:color="auto" w:fill="auto"/>
          </w:tcPr>
          <w:p w14:paraId="024604EC" w14:textId="77777777" w:rsidR="0036201C" w:rsidRPr="004D0C92" w:rsidRDefault="0036201C" w:rsidP="00BB4244">
            <w:pPr>
              <w:spacing w:after="160" w:line="259" w:lineRule="auto"/>
              <w:contextualSpacing/>
              <w:jc w:val="center"/>
              <w:rPr>
                <w:rFonts w:ascii="Calibri" w:hAnsi="Calibri" w:cs="Calibri"/>
                <w:b/>
                <w:sz w:val="22"/>
                <w:szCs w:val="22"/>
                <w:shd w:val="clear" w:color="auto" w:fill="FFFFFF"/>
                <w:lang w:val="en-US"/>
              </w:rPr>
            </w:pPr>
            <w:proofErr w:type="spellStart"/>
            <w:r>
              <w:rPr>
                <w:rFonts w:ascii="Calibri" w:hAnsi="Calibri" w:cs="Calibri"/>
                <w:b/>
                <w:bCs/>
                <w:sz w:val="22"/>
                <w:szCs w:val="22"/>
                <w:shd w:val="clear" w:color="auto" w:fill="FFFFFF"/>
                <w:lang w:val="nl-BE"/>
              </w:rPr>
              <w:t>Brutoplafonds</w:t>
            </w:r>
            <w:proofErr w:type="spellEnd"/>
            <w:r>
              <w:rPr>
                <w:rFonts w:ascii="Calibri" w:hAnsi="Calibri" w:cs="Calibri"/>
                <w:b/>
                <w:bCs/>
                <w:sz w:val="22"/>
                <w:szCs w:val="22"/>
                <w:shd w:val="clear" w:color="auto" w:fill="FFFFFF"/>
                <w:lang w:val="nl-BE"/>
              </w:rPr>
              <w:t xml:space="preserve"> voor de tegemoetkoming per gepresteerd uur</w:t>
            </w:r>
          </w:p>
        </w:tc>
      </w:tr>
      <w:tr w:rsidR="0036201C" w:rsidRPr="00CB18A1" w14:paraId="4DCFA0BC" w14:textId="77777777" w:rsidTr="00BB4244">
        <w:tc>
          <w:tcPr>
            <w:tcW w:w="4503" w:type="dxa"/>
            <w:vMerge/>
            <w:shd w:val="clear" w:color="auto" w:fill="auto"/>
          </w:tcPr>
          <w:p w14:paraId="117D3722" w14:textId="77777777" w:rsidR="0036201C" w:rsidRPr="004D0C92" w:rsidRDefault="0036201C" w:rsidP="00BB4244">
            <w:pPr>
              <w:spacing w:after="160" w:line="259" w:lineRule="auto"/>
              <w:contextualSpacing/>
              <w:jc w:val="both"/>
              <w:rPr>
                <w:rFonts w:ascii="Calibri" w:hAnsi="Calibri" w:cs="Calibri"/>
                <w:sz w:val="22"/>
                <w:szCs w:val="22"/>
                <w:shd w:val="clear" w:color="auto" w:fill="FFFFFF"/>
                <w:lang w:val="en-US"/>
              </w:rPr>
            </w:pPr>
          </w:p>
        </w:tc>
        <w:tc>
          <w:tcPr>
            <w:tcW w:w="2976" w:type="dxa"/>
            <w:shd w:val="clear" w:color="auto" w:fill="auto"/>
          </w:tcPr>
          <w:p w14:paraId="0BB8DBA9" w14:textId="77777777" w:rsidR="0036201C" w:rsidRPr="00CB18A1" w:rsidRDefault="0036201C" w:rsidP="00BB4244">
            <w:pPr>
              <w:spacing w:after="160" w:line="259" w:lineRule="auto"/>
              <w:contextualSpacing/>
              <w:jc w:val="center"/>
              <w:rPr>
                <w:rFonts w:ascii="Calibri" w:hAnsi="Calibri" w:cs="Calibri"/>
                <w:b/>
                <w:sz w:val="22"/>
                <w:szCs w:val="22"/>
                <w:shd w:val="clear" w:color="auto" w:fill="FFFFFF"/>
              </w:rPr>
            </w:pPr>
            <w:r>
              <w:rPr>
                <w:rFonts w:ascii="Calibri" w:hAnsi="Calibri" w:cs="Calibri"/>
                <w:b/>
                <w:bCs/>
                <w:sz w:val="22"/>
                <w:szCs w:val="22"/>
                <w:shd w:val="clear" w:color="auto" w:fill="FFFFFF"/>
                <w:lang w:val="nl-BE"/>
              </w:rPr>
              <w:t>2020-2021</w:t>
            </w:r>
          </w:p>
        </w:tc>
      </w:tr>
      <w:tr w:rsidR="0036201C" w:rsidRPr="00CB18A1" w14:paraId="6157CE5B" w14:textId="77777777" w:rsidTr="00BB4244">
        <w:tc>
          <w:tcPr>
            <w:tcW w:w="4503" w:type="dxa"/>
            <w:shd w:val="clear" w:color="auto" w:fill="auto"/>
          </w:tcPr>
          <w:p w14:paraId="31562AEF"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rPr>
            </w:pPr>
            <w:r>
              <w:rPr>
                <w:rFonts w:ascii="Calibri" w:hAnsi="Calibri" w:cs="Calibri"/>
                <w:sz w:val="22"/>
                <w:szCs w:val="22"/>
                <w:shd w:val="clear" w:color="auto" w:fill="FFFFFF"/>
                <w:lang w:val="nl-BE"/>
              </w:rPr>
              <w:t>Student(e) tot 18 jaar </w:t>
            </w:r>
          </w:p>
        </w:tc>
        <w:tc>
          <w:tcPr>
            <w:tcW w:w="2976" w:type="dxa"/>
            <w:shd w:val="clear" w:color="auto" w:fill="auto"/>
          </w:tcPr>
          <w:p w14:paraId="51B9D61C"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rPr>
            </w:pPr>
            <w:r>
              <w:rPr>
                <w:rFonts w:ascii="Calibri" w:hAnsi="Calibri" w:cs="Calibri"/>
                <w:sz w:val="22"/>
                <w:szCs w:val="22"/>
                <w:shd w:val="clear" w:color="auto" w:fill="FFFFFF"/>
                <w:lang w:val="nl-BE"/>
              </w:rPr>
              <w:t>€ 13,52</w:t>
            </w:r>
          </w:p>
        </w:tc>
      </w:tr>
      <w:tr w:rsidR="0036201C" w:rsidRPr="00CB18A1" w14:paraId="3679B16C" w14:textId="77777777" w:rsidTr="00BB4244">
        <w:tc>
          <w:tcPr>
            <w:tcW w:w="4503" w:type="dxa"/>
            <w:shd w:val="clear" w:color="auto" w:fill="auto"/>
          </w:tcPr>
          <w:p w14:paraId="00945F44"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rPr>
            </w:pPr>
            <w:r>
              <w:rPr>
                <w:rFonts w:ascii="Calibri" w:hAnsi="Calibri" w:cs="Calibri"/>
                <w:sz w:val="22"/>
                <w:szCs w:val="22"/>
                <w:shd w:val="clear" w:color="auto" w:fill="FFFFFF"/>
                <w:lang w:val="nl-BE"/>
              </w:rPr>
              <w:t>Universiteitsstudent(e) </w:t>
            </w:r>
          </w:p>
        </w:tc>
        <w:tc>
          <w:tcPr>
            <w:tcW w:w="2976" w:type="dxa"/>
            <w:shd w:val="clear" w:color="auto" w:fill="auto"/>
          </w:tcPr>
          <w:p w14:paraId="57175DE3"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rPr>
            </w:pPr>
            <w:r>
              <w:rPr>
                <w:rFonts w:ascii="Calibri" w:hAnsi="Calibri" w:cs="Calibri"/>
                <w:sz w:val="22"/>
                <w:szCs w:val="22"/>
                <w:shd w:val="clear" w:color="auto" w:fill="FFFFFF"/>
                <w:lang w:val="nl-BE"/>
              </w:rPr>
              <w:t>€ 15,6</w:t>
            </w:r>
          </w:p>
        </w:tc>
      </w:tr>
      <w:tr w:rsidR="0036201C" w:rsidRPr="00CB18A1" w14:paraId="23E004D8" w14:textId="77777777" w:rsidTr="00BB4244">
        <w:tc>
          <w:tcPr>
            <w:tcW w:w="4503" w:type="dxa"/>
            <w:shd w:val="clear" w:color="auto" w:fill="auto"/>
          </w:tcPr>
          <w:p w14:paraId="75984703" w14:textId="77777777" w:rsidR="0036201C" w:rsidRPr="004D0C92" w:rsidRDefault="0036201C" w:rsidP="00BB4244">
            <w:pPr>
              <w:spacing w:after="160" w:line="259" w:lineRule="auto"/>
              <w:contextualSpacing/>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Leerkracht-sociaal werk(st)er</w:t>
            </w:r>
          </w:p>
        </w:tc>
        <w:tc>
          <w:tcPr>
            <w:tcW w:w="2976" w:type="dxa"/>
            <w:shd w:val="clear" w:color="auto" w:fill="auto"/>
          </w:tcPr>
          <w:p w14:paraId="6DE92291"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rPr>
            </w:pPr>
            <w:r>
              <w:rPr>
                <w:rFonts w:ascii="Calibri" w:hAnsi="Calibri" w:cs="Calibri"/>
                <w:sz w:val="22"/>
                <w:szCs w:val="22"/>
                <w:shd w:val="clear" w:color="auto" w:fill="FFFFFF"/>
                <w:lang w:val="nl-BE"/>
              </w:rPr>
              <w:t xml:space="preserve">€ 26 </w:t>
            </w:r>
          </w:p>
        </w:tc>
      </w:tr>
      <w:tr w:rsidR="0036201C" w:rsidRPr="00CB18A1" w14:paraId="302428A1" w14:textId="77777777" w:rsidTr="00BB4244">
        <w:tc>
          <w:tcPr>
            <w:tcW w:w="4503" w:type="dxa"/>
            <w:shd w:val="clear" w:color="auto" w:fill="auto"/>
          </w:tcPr>
          <w:p w14:paraId="6426A929"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rPr>
            </w:pPr>
            <w:r>
              <w:rPr>
                <w:rFonts w:ascii="Calibri" w:hAnsi="Calibri" w:cs="Calibri"/>
                <w:sz w:val="22"/>
                <w:szCs w:val="22"/>
                <w:shd w:val="clear" w:color="auto" w:fill="FFFFFF"/>
                <w:lang w:val="nl-BE"/>
              </w:rPr>
              <w:t>Expert(e) en opleid(st)er, op voorwaarde dat bij indiening van het project een cv betreffende de specifieke kwalificatie wordt bijgevoegd en dat de dienstverlener wordt geïdentificeerd</w:t>
            </w:r>
          </w:p>
        </w:tc>
        <w:tc>
          <w:tcPr>
            <w:tcW w:w="2976" w:type="dxa"/>
            <w:shd w:val="clear" w:color="auto" w:fill="auto"/>
          </w:tcPr>
          <w:p w14:paraId="3A3469CE"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rPr>
            </w:pPr>
          </w:p>
          <w:p w14:paraId="07CBCA7F"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rPr>
            </w:pPr>
            <w:r>
              <w:rPr>
                <w:rFonts w:ascii="Calibri" w:hAnsi="Calibri" w:cs="Calibri"/>
                <w:sz w:val="22"/>
                <w:szCs w:val="22"/>
                <w:shd w:val="clear" w:color="auto" w:fill="FFFFFF"/>
                <w:lang w:val="nl-BE"/>
              </w:rPr>
              <w:t xml:space="preserve">€ 39,5 </w:t>
            </w:r>
          </w:p>
        </w:tc>
      </w:tr>
    </w:tbl>
    <w:p w14:paraId="76376EB1"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rPr>
      </w:pPr>
    </w:p>
    <w:p w14:paraId="479E8412" w14:textId="77777777" w:rsidR="0036201C" w:rsidRPr="00CB18A1" w:rsidRDefault="0036201C" w:rsidP="0036201C">
      <w:pPr>
        <w:tabs>
          <w:tab w:val="left" w:pos="720"/>
        </w:tabs>
        <w:suppressAutoHyphens/>
        <w:jc w:val="both"/>
        <w:rPr>
          <w:rFonts w:ascii="Calibri" w:hAnsi="Calibri" w:cs="Calibri"/>
          <w:sz w:val="22"/>
          <w:szCs w:val="22"/>
          <w:highlight w:val="yellow"/>
          <w:u w:val="single"/>
        </w:rPr>
      </w:pPr>
    </w:p>
    <w:p w14:paraId="273D857A" w14:textId="77777777" w:rsidR="0036201C" w:rsidRPr="00CB18A1" w:rsidRDefault="0036201C" w:rsidP="0036201C">
      <w:pPr>
        <w:tabs>
          <w:tab w:val="left" w:pos="720"/>
        </w:tabs>
        <w:suppressAutoHyphens/>
        <w:ind w:left="360"/>
        <w:jc w:val="both"/>
        <w:rPr>
          <w:rFonts w:ascii="Calibri" w:hAnsi="Calibri" w:cs="Calibri"/>
          <w:b/>
          <w:sz w:val="22"/>
          <w:szCs w:val="22"/>
          <w:highlight w:val="yellow"/>
        </w:rPr>
      </w:pPr>
    </w:p>
    <w:p w14:paraId="7E36521D" w14:textId="77777777" w:rsidR="0036201C" w:rsidRPr="004D0C92" w:rsidRDefault="0036201C" w:rsidP="0036201C">
      <w:pPr>
        <w:numPr>
          <w:ilvl w:val="0"/>
          <w:numId w:val="13"/>
        </w:numPr>
        <w:tabs>
          <w:tab w:val="left" w:pos="720"/>
          <w:tab w:val="left" w:pos="1080"/>
        </w:tabs>
        <w:suppressAutoHyphens/>
        <w:jc w:val="both"/>
        <w:rPr>
          <w:rFonts w:ascii="Calibri" w:hAnsi="Calibri" w:cs="Calibri"/>
          <w:sz w:val="22"/>
          <w:szCs w:val="22"/>
          <w:u w:val="single"/>
          <w:lang w:val="en-US"/>
        </w:rPr>
      </w:pPr>
      <w:r>
        <w:rPr>
          <w:rFonts w:ascii="Calibri" w:hAnsi="Calibri" w:cs="Calibri"/>
          <w:b/>
          <w:bCs/>
          <w:sz w:val="22"/>
          <w:szCs w:val="22"/>
          <w:lang w:val="nl-BE"/>
        </w:rPr>
        <w:t>Werkingskosten in het pedagogische kader van het project die rechtstreeks verband houden met de doelstellingen ervan</w:t>
      </w:r>
      <w:r>
        <w:rPr>
          <w:rFonts w:ascii="Calibri" w:hAnsi="Calibri" w:cs="Calibri"/>
          <w:sz w:val="22"/>
          <w:szCs w:val="22"/>
          <w:lang w:val="nl-BE"/>
        </w:rPr>
        <w:t xml:space="preserve">: de financiële tegemoetkoming van het PSV mag niet meer bedragen dan </w:t>
      </w:r>
      <w:r>
        <w:rPr>
          <w:rFonts w:ascii="Calibri" w:hAnsi="Calibri" w:cs="Calibri"/>
          <w:b/>
          <w:bCs/>
          <w:sz w:val="22"/>
          <w:szCs w:val="22"/>
          <w:u w:val="single"/>
          <w:lang w:val="nl-BE"/>
        </w:rPr>
        <w:t>4</w:t>
      </w:r>
      <w:r>
        <w:rPr>
          <w:rFonts w:ascii="Calibri" w:hAnsi="Calibri" w:cs="Calibri"/>
          <w:b/>
          <w:bCs/>
          <w:sz w:val="22"/>
          <w:szCs w:val="22"/>
          <w:lang w:val="nl-BE"/>
        </w:rPr>
        <w:t xml:space="preserve"> %</w:t>
      </w:r>
      <w:r>
        <w:rPr>
          <w:rFonts w:ascii="Calibri" w:hAnsi="Calibri" w:cs="Calibri"/>
          <w:sz w:val="22"/>
          <w:szCs w:val="22"/>
          <w:lang w:val="nl-BE"/>
        </w:rPr>
        <w:t xml:space="preserve"> van de uitgaven voor projectprestaties en deze kosten worden slechts in aanmerking genomen als ze betrekking hebben op:</w:t>
      </w:r>
    </w:p>
    <w:p w14:paraId="04F9169A" w14:textId="77777777" w:rsidR="0036201C" w:rsidRPr="004D0C92" w:rsidRDefault="0036201C" w:rsidP="0036201C">
      <w:pPr>
        <w:numPr>
          <w:ilvl w:val="2"/>
          <w:numId w:val="14"/>
        </w:numPr>
        <w:tabs>
          <w:tab w:val="left" w:pos="720"/>
          <w:tab w:val="left" w:pos="1080"/>
        </w:tabs>
        <w:suppressAutoHyphens/>
        <w:jc w:val="both"/>
        <w:rPr>
          <w:rFonts w:ascii="Calibri" w:hAnsi="Calibri" w:cs="Calibri"/>
          <w:sz w:val="22"/>
          <w:szCs w:val="22"/>
          <w:lang w:val="en-US"/>
        </w:rPr>
      </w:pPr>
      <w:r>
        <w:rPr>
          <w:rFonts w:ascii="Calibri" w:hAnsi="Calibri" w:cs="Calibri"/>
          <w:sz w:val="22"/>
          <w:szCs w:val="22"/>
          <w:lang w:val="nl-BE"/>
        </w:rPr>
        <w:t>Aankoop van klein materiaal en benodigdheden (uitgezonderd informaticamateriaal);</w:t>
      </w:r>
    </w:p>
    <w:p w14:paraId="62E4D35B" w14:textId="77777777" w:rsidR="0036201C" w:rsidRPr="00CB18A1" w:rsidRDefault="0036201C" w:rsidP="0036201C">
      <w:pPr>
        <w:numPr>
          <w:ilvl w:val="2"/>
          <w:numId w:val="14"/>
        </w:numPr>
        <w:tabs>
          <w:tab w:val="left" w:pos="720"/>
          <w:tab w:val="left" w:pos="1080"/>
        </w:tabs>
        <w:suppressAutoHyphens/>
        <w:jc w:val="both"/>
        <w:rPr>
          <w:rFonts w:ascii="Calibri" w:hAnsi="Calibri" w:cs="Calibri"/>
          <w:i/>
          <w:sz w:val="22"/>
          <w:szCs w:val="22"/>
        </w:rPr>
      </w:pPr>
      <w:r>
        <w:rPr>
          <w:rFonts w:ascii="Calibri" w:hAnsi="Calibri" w:cs="Calibri"/>
          <w:sz w:val="22"/>
          <w:szCs w:val="22"/>
          <w:lang w:val="nl-BE"/>
        </w:rPr>
        <w:t>Verplaatsingsonkosten en toegangsgeld</w:t>
      </w:r>
      <w:r>
        <w:rPr>
          <w:rFonts w:ascii="Calibri" w:hAnsi="Calibri" w:cs="Calibri"/>
          <w:i/>
          <w:iCs/>
          <w:sz w:val="22"/>
          <w:szCs w:val="22"/>
          <w:lang w:val="nl-BE"/>
        </w:rPr>
        <w:t>.</w:t>
      </w:r>
    </w:p>
    <w:p w14:paraId="7F8D39D9"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rPr>
      </w:pPr>
    </w:p>
    <w:p w14:paraId="67F13A55"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De projecten die in het kader van het PSV worden ingediend, mogen niet in de plaats komen van specifieke activiteiten die de school al organiseert, zoals activiteiten in verband met 'sociale voordelen', '</w:t>
      </w:r>
      <w:proofErr w:type="gramStart"/>
      <w:r>
        <w:rPr>
          <w:rFonts w:ascii="Calibri" w:hAnsi="Calibri" w:cs="Calibri"/>
          <w:sz w:val="22"/>
          <w:szCs w:val="22"/>
          <w:shd w:val="clear" w:color="auto" w:fill="FFFFFF"/>
          <w:lang w:val="nl-BE"/>
        </w:rPr>
        <w:t>socio-culturele</w:t>
      </w:r>
      <w:proofErr w:type="gramEnd"/>
      <w:r>
        <w:rPr>
          <w:rFonts w:ascii="Calibri" w:hAnsi="Calibri" w:cs="Calibri"/>
          <w:sz w:val="22"/>
          <w:szCs w:val="22"/>
          <w:shd w:val="clear" w:color="auto" w:fill="FFFFFF"/>
          <w:lang w:val="nl-BE"/>
        </w:rPr>
        <w:t xml:space="preserve"> activiteiten', 'buitenschoolse activiteiten' of activiteiten rond 'positieve discriminatie'. </w:t>
      </w:r>
    </w:p>
    <w:p w14:paraId="2C57BC80"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p>
    <w:p w14:paraId="3CE74A60"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De activiteiten die in het kader van deze projectoproep worden voorgesteld, moeten gratis zijn voor de begunstigden.</w:t>
      </w:r>
    </w:p>
    <w:p w14:paraId="101D107B" w14:textId="77777777" w:rsidR="0036201C" w:rsidRPr="004D0C92" w:rsidRDefault="0036201C" w:rsidP="0036201C">
      <w:pPr>
        <w:spacing w:after="160" w:line="259" w:lineRule="auto"/>
        <w:contextualSpacing/>
        <w:jc w:val="both"/>
        <w:rPr>
          <w:rFonts w:ascii="Calibri" w:hAnsi="Calibri" w:cs="Calibri"/>
          <w:sz w:val="22"/>
          <w:szCs w:val="22"/>
          <w:shd w:val="clear" w:color="auto" w:fill="FFFFFF"/>
          <w:lang w:val="en-US"/>
        </w:rPr>
      </w:pPr>
    </w:p>
    <w:p w14:paraId="460DFCB9"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shd w:val="clear" w:color="auto" w:fill="FFFFFF"/>
          <w:lang w:val="nl-BE"/>
        </w:rPr>
        <w:t xml:space="preserve">De projecten die in het kader van deze projectoproep worden ingediend, moeten </w:t>
      </w:r>
      <w:r>
        <w:rPr>
          <w:rFonts w:ascii="Calibri" w:hAnsi="Calibri" w:cs="Calibri"/>
          <w:sz w:val="22"/>
          <w:szCs w:val="22"/>
          <w:lang w:val="nl-BE"/>
        </w:rPr>
        <w:t>uitgaan van de directie en het pedagogische team van de betrokken school. De projecten mogen hetzij door het pedagogische team van de school worden ontwikkeld, hetzij door externe partners.</w:t>
      </w:r>
    </w:p>
    <w:p w14:paraId="21A52E55" w14:textId="77777777" w:rsidR="0036201C" w:rsidRPr="004D0C92" w:rsidRDefault="0036201C" w:rsidP="0036201C">
      <w:pPr>
        <w:suppressAutoHyphens/>
        <w:jc w:val="both"/>
        <w:rPr>
          <w:rFonts w:ascii="Calibri" w:hAnsi="Calibri" w:cs="Calibri"/>
          <w:sz w:val="22"/>
          <w:szCs w:val="22"/>
          <w:lang w:val="en-US"/>
        </w:rPr>
      </w:pPr>
    </w:p>
    <w:p w14:paraId="58EF46A6"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Iedere school mag slechts één project indienen dat al een aanvulling is op de bestaande PSV-projecten 2018-2021.</w:t>
      </w:r>
    </w:p>
    <w:p w14:paraId="6E762AFD" w14:textId="77777777" w:rsidR="0036201C" w:rsidRPr="004D0C92" w:rsidRDefault="0036201C" w:rsidP="0036201C">
      <w:pPr>
        <w:suppressAutoHyphens/>
        <w:jc w:val="both"/>
        <w:rPr>
          <w:rFonts w:ascii="Calibri" w:hAnsi="Calibri" w:cs="Calibri"/>
          <w:sz w:val="22"/>
          <w:szCs w:val="22"/>
          <w:lang w:val="en-US"/>
        </w:rPr>
      </w:pPr>
    </w:p>
    <w:p w14:paraId="465C2033" w14:textId="77777777" w:rsidR="0036201C" w:rsidRPr="004D0C92" w:rsidRDefault="0036201C" w:rsidP="0036201C">
      <w:pPr>
        <w:jc w:val="both"/>
        <w:rPr>
          <w:rFonts w:ascii="Calibri" w:hAnsi="Calibri" w:cs="Calibri"/>
          <w:noProof/>
          <w:sz w:val="22"/>
          <w:szCs w:val="22"/>
          <w:lang w:val="en-US"/>
        </w:rPr>
      </w:pPr>
    </w:p>
    <w:p w14:paraId="574C1AC5" w14:textId="77777777" w:rsidR="0036201C" w:rsidRPr="004D0C92" w:rsidRDefault="0036201C" w:rsidP="00D35367">
      <w:pPr>
        <w:pStyle w:val="Titre5"/>
        <w:rPr>
          <w:lang w:val="en-US"/>
        </w:rPr>
      </w:pPr>
      <w:r>
        <w:rPr>
          <w:bCs/>
          <w:lang w:val="nl-BE"/>
        </w:rPr>
        <w:t>Ontvankelijkheidscriterium</w:t>
      </w:r>
    </w:p>
    <w:p w14:paraId="1DABD408" w14:textId="77777777" w:rsidR="0036201C" w:rsidRPr="004D0C92" w:rsidRDefault="0036201C" w:rsidP="0036201C">
      <w:pPr>
        <w:jc w:val="both"/>
        <w:rPr>
          <w:rFonts w:ascii="Calibri" w:hAnsi="Calibri" w:cs="Calibri"/>
          <w:b/>
          <w:sz w:val="22"/>
          <w:szCs w:val="22"/>
          <w:lang w:val="en-US"/>
        </w:rPr>
      </w:pPr>
    </w:p>
    <w:p w14:paraId="63F1EFED" w14:textId="77777777" w:rsidR="0036201C" w:rsidRPr="004D0C92" w:rsidRDefault="0036201C" w:rsidP="0036201C">
      <w:pPr>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 xml:space="preserve">Het subsidieaanvraagdossier voldoet aan de voorwaarden van de projectoproep en is volledig (het kandidaatsformulier is behoorlijk ingevuld, de projectbegroting zit bij het dossier en - in geval van een project in partnership - de partnershipsovereenkomst is aan het dossier toegevoegd). </w:t>
      </w:r>
    </w:p>
    <w:p w14:paraId="538E39B4" w14:textId="77777777" w:rsidR="0036201C" w:rsidRPr="004D0C92" w:rsidRDefault="0036201C" w:rsidP="0036201C">
      <w:pPr>
        <w:jc w:val="both"/>
        <w:rPr>
          <w:rFonts w:ascii="Calibri" w:hAnsi="Calibri" w:cs="Calibri"/>
          <w:sz w:val="22"/>
          <w:szCs w:val="22"/>
          <w:shd w:val="clear" w:color="auto" w:fill="FFFFFF"/>
          <w:lang w:val="en-US"/>
        </w:rPr>
      </w:pPr>
    </w:p>
    <w:p w14:paraId="124889BB" w14:textId="77777777" w:rsidR="0036201C" w:rsidRPr="004D0C92" w:rsidRDefault="0036201C" w:rsidP="0036201C">
      <w:pPr>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Het project waarvoor een subsidie wordt aangevraagd, heeft geen negatieve beoordeling gekregen in het kader van de PSV-projectoproep 2018-2021.</w:t>
      </w:r>
    </w:p>
    <w:p w14:paraId="03D88E86" w14:textId="77777777" w:rsidR="0036201C" w:rsidRPr="004D0C92" w:rsidRDefault="0036201C" w:rsidP="0036201C">
      <w:pPr>
        <w:jc w:val="both"/>
        <w:rPr>
          <w:rFonts w:ascii="Calibri" w:hAnsi="Calibri" w:cs="Calibri"/>
          <w:sz w:val="22"/>
          <w:szCs w:val="22"/>
          <w:shd w:val="clear" w:color="auto" w:fill="FFFFFF"/>
          <w:lang w:val="en-US"/>
        </w:rPr>
      </w:pPr>
    </w:p>
    <w:p w14:paraId="2A9D40CF" w14:textId="77777777" w:rsidR="0036201C" w:rsidRPr="004D0C92" w:rsidRDefault="0036201C" w:rsidP="0036201C">
      <w:pPr>
        <w:jc w:val="both"/>
        <w:rPr>
          <w:rFonts w:ascii="Calibri" w:hAnsi="Calibri" w:cs="Calibri"/>
          <w:sz w:val="22"/>
          <w:szCs w:val="22"/>
          <w:lang w:val="en-US"/>
        </w:rPr>
      </w:pPr>
    </w:p>
    <w:p w14:paraId="6DCC173E" w14:textId="77777777" w:rsidR="0036201C" w:rsidRPr="004D0C92" w:rsidRDefault="0036201C" w:rsidP="00D35367">
      <w:pPr>
        <w:pStyle w:val="Titre5"/>
        <w:rPr>
          <w:lang w:val="en-US"/>
        </w:rPr>
      </w:pPr>
      <w:r>
        <w:rPr>
          <w:bCs/>
          <w:lang w:val="nl-BE"/>
        </w:rPr>
        <w:t>Selectiecriterium</w:t>
      </w:r>
    </w:p>
    <w:p w14:paraId="49A4A1C1" w14:textId="3EF51AFA" w:rsidR="001D759D" w:rsidRPr="004D0C92" w:rsidRDefault="001D759D" w:rsidP="00B31F9D">
      <w:pPr>
        <w:spacing w:after="160" w:line="259" w:lineRule="auto"/>
        <w:contextualSpacing/>
        <w:jc w:val="both"/>
        <w:rPr>
          <w:rFonts w:ascii="Calibri" w:hAnsi="Calibri" w:cs="Calibri"/>
          <w:sz w:val="22"/>
          <w:szCs w:val="22"/>
          <w:highlight w:val="yellow"/>
          <w:shd w:val="clear" w:color="auto" w:fill="FFFFFF"/>
          <w:lang w:val="en-US"/>
        </w:rPr>
      </w:pPr>
    </w:p>
    <w:p w14:paraId="0838A235" w14:textId="68741FFE" w:rsidR="00B31F9D" w:rsidRPr="004D0C92" w:rsidRDefault="00B31F9D" w:rsidP="00B31F9D">
      <w:pPr>
        <w:jc w:val="both"/>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 xml:space="preserve">De Dienst Scholen van </w:t>
      </w:r>
      <w:proofErr w:type="spellStart"/>
      <w:proofErr w:type="gramStart"/>
      <w:r w:rsidRPr="00740DB6">
        <w:rPr>
          <w:rFonts w:ascii="Calibri" w:hAnsi="Calibri" w:cs="Calibri"/>
          <w:sz w:val="22"/>
          <w:szCs w:val="22"/>
          <w:shd w:val="clear" w:color="auto" w:fill="FFFFFF"/>
          <w:lang w:val="nl-BE"/>
        </w:rPr>
        <w:t>perspective.brussels</w:t>
      </w:r>
      <w:proofErr w:type="spellEnd"/>
      <w:proofErr w:type="gramEnd"/>
      <w:r w:rsidRPr="00740DB6">
        <w:rPr>
          <w:rFonts w:ascii="Calibri" w:hAnsi="Calibri" w:cs="Calibri"/>
          <w:sz w:val="22"/>
          <w:szCs w:val="22"/>
          <w:shd w:val="clear" w:color="auto" w:fill="FFFFFF"/>
          <w:lang w:val="nl-BE"/>
        </w:rPr>
        <w:t xml:space="preserve"> selecteert de projecten die in aanmerking komen.</w:t>
      </w:r>
    </w:p>
    <w:p w14:paraId="49FC52F3" w14:textId="77777777" w:rsidR="00B31F9D" w:rsidRPr="004D0C92" w:rsidRDefault="00B31F9D" w:rsidP="00B31F9D">
      <w:pPr>
        <w:jc w:val="both"/>
        <w:rPr>
          <w:rFonts w:ascii="Calibri" w:hAnsi="Calibri" w:cs="Calibri"/>
          <w:sz w:val="22"/>
          <w:szCs w:val="22"/>
          <w:shd w:val="clear" w:color="auto" w:fill="FFFFFF"/>
          <w:lang w:val="en-US"/>
        </w:rPr>
      </w:pPr>
    </w:p>
    <w:p w14:paraId="5C18B745" w14:textId="77777777" w:rsidR="00B31F9D" w:rsidRPr="004D0C92" w:rsidRDefault="00B31F9D" w:rsidP="00B31F9D">
      <w:pPr>
        <w:spacing w:after="160" w:line="259" w:lineRule="auto"/>
        <w:contextualSpacing/>
        <w:jc w:val="both"/>
        <w:rPr>
          <w:rFonts w:ascii="Calibri" w:hAnsi="Calibri" w:cs="Calibri"/>
          <w:sz w:val="22"/>
          <w:szCs w:val="22"/>
          <w:shd w:val="clear" w:color="auto" w:fill="FFFFFF"/>
          <w:lang w:val="en-US"/>
        </w:rPr>
      </w:pPr>
    </w:p>
    <w:p w14:paraId="6AA75A02" w14:textId="1B9CE478" w:rsidR="00B31F9D" w:rsidRPr="00740DB6" w:rsidRDefault="00B31F9D" w:rsidP="001D759D">
      <w:pPr>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Als de som van de gevraagde subsidies (eventueel gecorrigeerd door de Dienst Scholen) hoger is dan het beschikbare budget voor de projectoproep, krijgen de ontvankelijke projecten een score op 100. De projecten met de hoogste scores worden geselecteerd.</w:t>
      </w:r>
    </w:p>
    <w:p w14:paraId="006C0ABF" w14:textId="77777777" w:rsidR="00B31F9D" w:rsidRPr="00740DB6" w:rsidRDefault="00B31F9D" w:rsidP="001D759D">
      <w:pPr>
        <w:rPr>
          <w:rFonts w:ascii="Calibri" w:hAnsi="Calibri" w:cs="Calibri"/>
          <w:sz w:val="22"/>
          <w:szCs w:val="22"/>
          <w:shd w:val="clear" w:color="auto" w:fill="FFFFFF"/>
        </w:rPr>
      </w:pPr>
    </w:p>
    <w:p w14:paraId="4BDE493F" w14:textId="5ECB5465" w:rsidR="0075558F" w:rsidRPr="00740DB6" w:rsidRDefault="00B31F9D" w:rsidP="001D759D">
      <w:pPr>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De projecten worden beoordeeld op basis van de volgende criteria:</w:t>
      </w:r>
    </w:p>
    <w:p w14:paraId="39719762" w14:textId="77777777" w:rsidR="00B31F9D" w:rsidRPr="00740DB6" w:rsidRDefault="00B31F9D" w:rsidP="001D759D">
      <w:pPr>
        <w:rPr>
          <w:rFonts w:ascii="Calibri" w:hAnsi="Calibri" w:cs="Calibri"/>
          <w:sz w:val="22"/>
          <w:szCs w:val="22"/>
          <w:shd w:val="clear" w:color="auto" w:fill="FFFFFF"/>
        </w:rPr>
      </w:pPr>
    </w:p>
    <w:p w14:paraId="29ACD173" w14:textId="77777777" w:rsidR="00AB1EF5" w:rsidRPr="00740DB6" w:rsidRDefault="00AB1EF5" w:rsidP="0075558F">
      <w:pPr>
        <w:pStyle w:val="Paragraphedeliste"/>
        <w:numPr>
          <w:ilvl w:val="1"/>
          <w:numId w:val="12"/>
        </w:numPr>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Geschiktheid van het voorgestelde project voor de doelstellingen van de projectoproep - zie p. 1 (score op 30 punten)</w:t>
      </w:r>
    </w:p>
    <w:p w14:paraId="65EC0144" w14:textId="77777777" w:rsidR="00AB1EF5" w:rsidRPr="00740DB6" w:rsidRDefault="00AB1EF5" w:rsidP="00AB1EF5">
      <w:pPr>
        <w:pStyle w:val="Paragraphedeliste"/>
        <w:ind w:left="1440"/>
        <w:rPr>
          <w:rFonts w:ascii="Calibri" w:hAnsi="Calibri" w:cs="Calibri"/>
          <w:sz w:val="22"/>
          <w:szCs w:val="22"/>
          <w:shd w:val="clear" w:color="auto" w:fill="FFFFFF"/>
        </w:rPr>
      </w:pPr>
    </w:p>
    <w:p w14:paraId="29F97B66" w14:textId="77777777" w:rsidR="001D759D" w:rsidRPr="00740DB6" w:rsidRDefault="001D759D" w:rsidP="0075558F">
      <w:pPr>
        <w:pStyle w:val="Paragraphedeliste"/>
        <w:numPr>
          <w:ilvl w:val="1"/>
          <w:numId w:val="12"/>
        </w:numPr>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De situatie van de school met betrekking tot de schooluitval van haar leerlingenpopulatie (score op 40 punten)</w:t>
      </w:r>
      <w:r w:rsidRPr="00740DB6">
        <w:rPr>
          <w:rStyle w:val="Appelnotedebasdep"/>
          <w:rFonts w:ascii="Calibri" w:hAnsi="Calibri" w:cs="Calibri"/>
          <w:sz w:val="22"/>
          <w:szCs w:val="22"/>
          <w:shd w:val="clear" w:color="auto" w:fill="FFFFFF"/>
          <w:lang w:val="nl-BE"/>
        </w:rPr>
        <w:footnoteReference w:id="1"/>
      </w:r>
    </w:p>
    <w:p w14:paraId="62FFCEE5" w14:textId="77777777" w:rsidR="00AB1EF5" w:rsidRPr="00740DB6" w:rsidRDefault="00AB1EF5" w:rsidP="001D759D">
      <w:pPr>
        <w:pStyle w:val="Paragraphedeliste"/>
        <w:ind w:left="1440"/>
        <w:rPr>
          <w:rFonts w:ascii="Calibri" w:hAnsi="Calibri" w:cs="Calibri"/>
          <w:sz w:val="22"/>
          <w:szCs w:val="22"/>
          <w:shd w:val="clear" w:color="auto" w:fill="FFFFFF"/>
        </w:rPr>
      </w:pPr>
    </w:p>
    <w:p w14:paraId="0AB1150A" w14:textId="1503EC41" w:rsidR="00AB1EF5" w:rsidRPr="004D0C92" w:rsidRDefault="001D759D" w:rsidP="00E96B21">
      <w:pPr>
        <w:pStyle w:val="Paragraphedeliste"/>
        <w:ind w:left="1440"/>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 xml:space="preserve">Dit criterium zal worden beoordeeld aan de hand van het aantal jongeren die zich binnen de school in een situatie van schooluitval bevinden, op basis van de volgende formule </w:t>
      </w:r>
    </w:p>
    <w:p w14:paraId="4680DF0C" w14:textId="77777777" w:rsidR="00E96B21" w:rsidRPr="004D0C92" w:rsidRDefault="00E96B21" w:rsidP="00AB1EF5">
      <w:pPr>
        <w:pStyle w:val="Paragraphedeliste"/>
        <w:ind w:left="2160"/>
        <w:rPr>
          <w:rFonts w:ascii="Calibri" w:hAnsi="Calibri" w:cs="Calibri"/>
          <w:sz w:val="22"/>
          <w:szCs w:val="22"/>
          <w:shd w:val="clear" w:color="auto" w:fill="FFFFFF"/>
          <w:lang w:val="en-US"/>
        </w:rPr>
      </w:pPr>
    </w:p>
    <w:p w14:paraId="58F9B4F6" w14:textId="0B6238E0" w:rsidR="00AB1EF5" w:rsidRPr="004D0C92" w:rsidRDefault="00AB1EF5" w:rsidP="00AB1EF5">
      <w:pPr>
        <w:pStyle w:val="Paragraphedeliste"/>
        <w:ind w:left="2160"/>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N</w:t>
      </w:r>
      <w:r w:rsidRPr="00740DB6">
        <w:rPr>
          <w:rFonts w:ascii="Calibri" w:hAnsi="Calibri" w:cs="Calibri"/>
          <w:sz w:val="22"/>
          <w:szCs w:val="22"/>
          <w:shd w:val="clear" w:color="auto" w:fill="FFFFFF"/>
          <w:vertAlign w:val="subscript"/>
          <w:lang w:val="nl-BE"/>
        </w:rPr>
        <w:t>i</w:t>
      </w:r>
      <w:r w:rsidRPr="00740DB6">
        <w:rPr>
          <w:rFonts w:ascii="Calibri" w:hAnsi="Calibri" w:cs="Calibri"/>
          <w:sz w:val="22"/>
          <w:szCs w:val="22"/>
          <w:shd w:val="clear" w:color="auto" w:fill="FFFFFF"/>
          <w:lang w:val="nl-BE"/>
        </w:rPr>
        <w:t xml:space="preserve"> = 40 * (</w:t>
      </w:r>
      <w:proofErr w:type="spellStart"/>
      <w:r w:rsidRPr="00740DB6">
        <w:rPr>
          <w:rFonts w:ascii="Calibri" w:hAnsi="Calibri" w:cs="Calibri"/>
          <w:sz w:val="22"/>
          <w:szCs w:val="22"/>
          <w:shd w:val="clear" w:color="auto" w:fill="FFFFFF"/>
          <w:lang w:val="nl-BE"/>
        </w:rPr>
        <w:t>NDS</w:t>
      </w:r>
      <w:r w:rsidRPr="00740DB6">
        <w:rPr>
          <w:rFonts w:ascii="Calibri" w:hAnsi="Calibri" w:cs="Calibri"/>
          <w:sz w:val="22"/>
          <w:szCs w:val="22"/>
          <w:shd w:val="clear" w:color="auto" w:fill="FFFFFF"/>
          <w:vertAlign w:val="subscript"/>
          <w:lang w:val="nl-BE"/>
        </w:rPr>
        <w:t>i</w:t>
      </w:r>
      <w:proofErr w:type="spellEnd"/>
      <w:r w:rsidRPr="00740DB6">
        <w:rPr>
          <w:rFonts w:ascii="Calibri" w:hAnsi="Calibri" w:cs="Calibri"/>
          <w:sz w:val="22"/>
          <w:szCs w:val="22"/>
          <w:shd w:val="clear" w:color="auto" w:fill="FFFFFF"/>
          <w:lang w:val="nl-BE"/>
        </w:rPr>
        <w:t xml:space="preserve"> /NDS</w:t>
      </w:r>
      <w:r w:rsidRPr="00740DB6">
        <w:rPr>
          <w:rFonts w:ascii="Calibri" w:hAnsi="Calibri" w:cs="Calibri"/>
          <w:sz w:val="22"/>
          <w:szCs w:val="22"/>
          <w:shd w:val="clear" w:color="auto" w:fill="FFFFFF"/>
          <w:vertAlign w:val="subscript"/>
          <w:lang w:val="nl-BE"/>
        </w:rPr>
        <w:t>MAX</w:t>
      </w:r>
      <w:r w:rsidRPr="00740DB6">
        <w:rPr>
          <w:rFonts w:ascii="Calibri" w:hAnsi="Calibri" w:cs="Calibri"/>
          <w:sz w:val="22"/>
          <w:szCs w:val="22"/>
          <w:shd w:val="clear" w:color="auto" w:fill="FFFFFF"/>
          <w:lang w:val="nl-BE"/>
        </w:rPr>
        <w:t>)</w:t>
      </w:r>
    </w:p>
    <w:p w14:paraId="7EA026E4" w14:textId="77777777" w:rsidR="00AB1EF5" w:rsidRPr="004D0C92" w:rsidRDefault="00AB1EF5" w:rsidP="00AB1EF5">
      <w:pPr>
        <w:pStyle w:val="Paragraphedeliste"/>
        <w:ind w:left="2160"/>
        <w:rPr>
          <w:rFonts w:ascii="Calibri" w:hAnsi="Calibri" w:cs="Calibri"/>
          <w:sz w:val="22"/>
          <w:szCs w:val="22"/>
          <w:shd w:val="clear" w:color="auto" w:fill="FFFFFF"/>
          <w:lang w:val="en-US"/>
        </w:rPr>
      </w:pPr>
    </w:p>
    <w:p w14:paraId="6100FDC0" w14:textId="77777777" w:rsidR="00AB1EF5" w:rsidRPr="004D0C92" w:rsidRDefault="00AB1EF5" w:rsidP="00AB1EF5">
      <w:pPr>
        <w:pStyle w:val="Paragraphedeliste"/>
        <w:ind w:left="2160"/>
        <w:rPr>
          <w:rFonts w:ascii="Calibri" w:hAnsi="Calibri" w:cs="Calibri"/>
          <w:sz w:val="22"/>
          <w:szCs w:val="22"/>
          <w:shd w:val="clear" w:color="auto" w:fill="FFFFFF"/>
          <w:lang w:val="en-US"/>
        </w:rPr>
      </w:pPr>
      <w:proofErr w:type="gramStart"/>
      <w:r w:rsidRPr="00740DB6">
        <w:rPr>
          <w:rFonts w:ascii="Calibri" w:hAnsi="Calibri" w:cs="Calibri"/>
          <w:sz w:val="22"/>
          <w:szCs w:val="22"/>
          <w:shd w:val="clear" w:color="auto" w:fill="FFFFFF"/>
          <w:lang w:val="nl-BE"/>
        </w:rPr>
        <w:t>waarbij</w:t>
      </w:r>
      <w:proofErr w:type="gramEnd"/>
      <w:r w:rsidRPr="00740DB6">
        <w:rPr>
          <w:rFonts w:ascii="Calibri" w:hAnsi="Calibri" w:cs="Calibri"/>
          <w:sz w:val="22"/>
          <w:szCs w:val="22"/>
          <w:shd w:val="clear" w:color="auto" w:fill="FFFFFF"/>
          <w:lang w:val="nl-BE"/>
        </w:rPr>
        <w:t>:</w:t>
      </w:r>
    </w:p>
    <w:p w14:paraId="7E139194" w14:textId="6CCDEA12" w:rsidR="00AB1EF5" w:rsidRPr="004D0C92" w:rsidRDefault="00B31F9D" w:rsidP="00AB1EF5">
      <w:pPr>
        <w:pStyle w:val="Paragraphedeliste"/>
        <w:ind w:left="2160"/>
        <w:rPr>
          <w:rFonts w:ascii="Calibri" w:hAnsi="Calibri" w:cs="Calibri"/>
          <w:sz w:val="22"/>
          <w:szCs w:val="22"/>
          <w:shd w:val="clear" w:color="auto" w:fill="FFFFFF"/>
          <w:lang w:val="en-US"/>
        </w:rPr>
      </w:pPr>
      <w:proofErr w:type="spellStart"/>
      <w:r w:rsidRPr="00740DB6">
        <w:rPr>
          <w:rFonts w:ascii="Calibri" w:hAnsi="Calibri" w:cs="Calibri"/>
          <w:sz w:val="22"/>
          <w:szCs w:val="22"/>
          <w:shd w:val="clear" w:color="auto" w:fill="FFFFFF"/>
          <w:lang w:val="nl-BE"/>
        </w:rPr>
        <w:t>NDS</w:t>
      </w:r>
      <w:r w:rsidRPr="00740DB6">
        <w:rPr>
          <w:rFonts w:ascii="Calibri" w:hAnsi="Calibri" w:cs="Calibri"/>
          <w:sz w:val="22"/>
          <w:szCs w:val="22"/>
          <w:shd w:val="clear" w:color="auto" w:fill="FFFFFF"/>
          <w:vertAlign w:val="subscript"/>
          <w:lang w:val="nl-BE"/>
        </w:rPr>
        <w:t>i</w:t>
      </w:r>
      <w:proofErr w:type="spellEnd"/>
      <w:r w:rsidRPr="00740DB6">
        <w:rPr>
          <w:rFonts w:ascii="Calibri" w:hAnsi="Calibri" w:cs="Calibri"/>
          <w:sz w:val="22"/>
          <w:szCs w:val="22"/>
          <w:shd w:val="clear" w:color="auto" w:fill="FFFFFF"/>
          <w:lang w:val="nl-BE"/>
        </w:rPr>
        <w:t xml:space="preserve"> = het aantal leerlingen in een situatie van schooluitval binnen de school i</w:t>
      </w:r>
    </w:p>
    <w:p w14:paraId="4FC4CB02" w14:textId="03E7A5CB" w:rsidR="00E96B21" w:rsidRPr="004D0C92" w:rsidRDefault="00B31F9D" w:rsidP="00AB1EF5">
      <w:pPr>
        <w:pStyle w:val="Paragraphedeliste"/>
        <w:ind w:left="2160"/>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NDS</w:t>
      </w:r>
      <w:r w:rsidRPr="00740DB6">
        <w:rPr>
          <w:rFonts w:ascii="Calibri" w:hAnsi="Calibri" w:cs="Calibri"/>
          <w:sz w:val="22"/>
          <w:szCs w:val="22"/>
          <w:shd w:val="clear" w:color="auto" w:fill="FFFFFF"/>
          <w:vertAlign w:val="subscript"/>
          <w:lang w:val="nl-BE"/>
        </w:rPr>
        <w:t>MAX</w:t>
      </w:r>
      <w:r w:rsidRPr="00740DB6">
        <w:rPr>
          <w:rFonts w:ascii="Calibri" w:hAnsi="Calibri" w:cs="Calibri"/>
          <w:sz w:val="22"/>
          <w:szCs w:val="22"/>
          <w:shd w:val="clear" w:color="auto" w:fill="FFFFFF"/>
          <w:lang w:val="nl-BE"/>
        </w:rPr>
        <w:t xml:space="preserve"> = het hoogste aantal leerlingen in een situatie van schooluitval in de scholen die een project hebben ingediend</w:t>
      </w:r>
    </w:p>
    <w:p w14:paraId="4BACE976" w14:textId="77777777" w:rsidR="00E96B21" w:rsidRPr="00740DB6" w:rsidRDefault="00E96B21" w:rsidP="00AB1EF5">
      <w:pPr>
        <w:pStyle w:val="Paragraphedeliste"/>
        <w:ind w:left="2160"/>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N</w:t>
      </w:r>
      <w:r w:rsidRPr="00740DB6">
        <w:rPr>
          <w:rFonts w:ascii="Calibri" w:hAnsi="Calibri" w:cs="Calibri"/>
          <w:sz w:val="22"/>
          <w:szCs w:val="22"/>
          <w:shd w:val="clear" w:color="auto" w:fill="FFFFFF"/>
          <w:vertAlign w:val="subscript"/>
          <w:lang w:val="nl-BE"/>
        </w:rPr>
        <w:t>i</w:t>
      </w:r>
      <w:r w:rsidRPr="00740DB6">
        <w:rPr>
          <w:rFonts w:ascii="Calibri" w:hAnsi="Calibri" w:cs="Calibri"/>
          <w:sz w:val="22"/>
          <w:szCs w:val="22"/>
          <w:shd w:val="clear" w:color="auto" w:fill="FFFFFF"/>
          <w:lang w:val="nl-BE"/>
        </w:rPr>
        <w:t xml:space="preserve"> = het aantal punten dat voor dit criterium aan de inschrijver i wordt toegekend</w:t>
      </w:r>
    </w:p>
    <w:p w14:paraId="4385369F" w14:textId="77777777" w:rsidR="00AB1EF5" w:rsidRPr="00740DB6" w:rsidRDefault="00AB1EF5" w:rsidP="00AB1EF5">
      <w:pPr>
        <w:pStyle w:val="Paragraphedeliste"/>
        <w:ind w:left="2160"/>
        <w:rPr>
          <w:rFonts w:ascii="Calibri" w:hAnsi="Calibri" w:cs="Calibri"/>
          <w:sz w:val="22"/>
          <w:szCs w:val="22"/>
          <w:shd w:val="clear" w:color="auto" w:fill="FFFFFF"/>
        </w:rPr>
      </w:pPr>
    </w:p>
    <w:p w14:paraId="688D5B09" w14:textId="77777777" w:rsidR="001D759D" w:rsidRPr="00740DB6" w:rsidRDefault="001D759D" w:rsidP="001D759D">
      <w:pPr>
        <w:pStyle w:val="Paragraphedeliste"/>
        <w:ind w:left="2160"/>
        <w:rPr>
          <w:rFonts w:ascii="Calibri" w:hAnsi="Calibri" w:cs="Calibri"/>
          <w:sz w:val="22"/>
          <w:szCs w:val="22"/>
          <w:shd w:val="clear" w:color="auto" w:fill="FFFFFF"/>
        </w:rPr>
      </w:pPr>
    </w:p>
    <w:p w14:paraId="11EA49FB" w14:textId="77777777" w:rsidR="00AB1EF5" w:rsidRPr="00740DB6" w:rsidRDefault="00AB1EF5" w:rsidP="003F7412">
      <w:pPr>
        <w:pStyle w:val="Paragraphedeliste"/>
        <w:numPr>
          <w:ilvl w:val="1"/>
          <w:numId w:val="12"/>
        </w:numPr>
        <w:jc w:val="both"/>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 xml:space="preserve">De </w:t>
      </w:r>
      <w:proofErr w:type="spellStart"/>
      <w:proofErr w:type="gramStart"/>
      <w:r w:rsidRPr="00740DB6">
        <w:rPr>
          <w:rFonts w:ascii="Calibri" w:hAnsi="Calibri" w:cs="Calibri"/>
          <w:sz w:val="22"/>
          <w:szCs w:val="22"/>
          <w:shd w:val="clear" w:color="auto" w:fill="FFFFFF"/>
          <w:lang w:val="nl-BE"/>
        </w:rPr>
        <w:t>sociaal-economische</w:t>
      </w:r>
      <w:proofErr w:type="spellEnd"/>
      <w:proofErr w:type="gramEnd"/>
      <w:r w:rsidRPr="00740DB6">
        <w:rPr>
          <w:rFonts w:ascii="Calibri" w:hAnsi="Calibri" w:cs="Calibri"/>
          <w:sz w:val="22"/>
          <w:szCs w:val="22"/>
          <w:shd w:val="clear" w:color="auto" w:fill="FFFFFF"/>
          <w:lang w:val="nl-BE"/>
        </w:rPr>
        <w:t xml:space="preserve"> situatie van de leerlingen die les volgen in de school (score op 30 punten)</w:t>
      </w:r>
    </w:p>
    <w:p w14:paraId="6424D043" w14:textId="77777777" w:rsidR="00AB1EF5" w:rsidRPr="00740DB6" w:rsidRDefault="00AB1EF5" w:rsidP="003F7412">
      <w:pPr>
        <w:pStyle w:val="Paragraphedeliste"/>
        <w:ind w:left="1440"/>
        <w:jc w:val="both"/>
        <w:rPr>
          <w:rFonts w:ascii="Calibri" w:hAnsi="Calibri" w:cs="Calibri"/>
          <w:sz w:val="22"/>
          <w:szCs w:val="22"/>
          <w:shd w:val="clear" w:color="auto" w:fill="FFFFFF"/>
        </w:rPr>
      </w:pPr>
    </w:p>
    <w:p w14:paraId="73568F60" w14:textId="77777777" w:rsidR="00CF1AB8" w:rsidRPr="00740DB6" w:rsidRDefault="00AB1EF5" w:rsidP="003F7412">
      <w:pPr>
        <w:pStyle w:val="Paragraphedeliste"/>
        <w:ind w:left="1440"/>
        <w:jc w:val="both"/>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 xml:space="preserve">Dit criterium zal worden beoordeeld aan de hand van de </w:t>
      </w:r>
      <w:proofErr w:type="spellStart"/>
      <w:proofErr w:type="gramStart"/>
      <w:r w:rsidRPr="00740DB6">
        <w:rPr>
          <w:rFonts w:ascii="Calibri" w:hAnsi="Calibri" w:cs="Calibri"/>
          <w:sz w:val="22"/>
          <w:szCs w:val="22"/>
          <w:shd w:val="clear" w:color="auto" w:fill="FFFFFF"/>
          <w:lang w:val="nl-BE"/>
        </w:rPr>
        <w:t>sociaal-economische</w:t>
      </w:r>
      <w:proofErr w:type="spellEnd"/>
      <w:proofErr w:type="gramEnd"/>
      <w:r w:rsidRPr="00740DB6">
        <w:rPr>
          <w:rFonts w:ascii="Calibri" w:hAnsi="Calibri" w:cs="Calibri"/>
          <w:sz w:val="22"/>
          <w:szCs w:val="22"/>
          <w:shd w:val="clear" w:color="auto" w:fill="FFFFFF"/>
          <w:lang w:val="nl-BE"/>
        </w:rPr>
        <w:t xml:space="preserve"> index van de schoolbevolking van de desbetreffende school (ISEF aan Franstalige zijde, GOK aan Nederlandstalige zijde). </w:t>
      </w:r>
    </w:p>
    <w:p w14:paraId="5AC74B70" w14:textId="77777777" w:rsidR="003F7412" w:rsidRPr="00740DB6" w:rsidRDefault="003F7412" w:rsidP="003F7412">
      <w:pPr>
        <w:pStyle w:val="Paragraphedeliste"/>
        <w:ind w:left="1440"/>
        <w:jc w:val="both"/>
        <w:rPr>
          <w:rFonts w:ascii="Calibri" w:hAnsi="Calibri" w:cs="Calibri"/>
          <w:sz w:val="22"/>
          <w:szCs w:val="22"/>
          <w:shd w:val="clear" w:color="auto" w:fill="FFFFFF"/>
        </w:rPr>
      </w:pPr>
    </w:p>
    <w:p w14:paraId="2AA5E161" w14:textId="77777777" w:rsidR="00CF1AB8" w:rsidRPr="004D0C92" w:rsidRDefault="00CF1AB8" w:rsidP="003F7412">
      <w:pPr>
        <w:pStyle w:val="Paragraphedeliste"/>
        <w:ind w:left="1440"/>
        <w:jc w:val="both"/>
        <w:rPr>
          <w:rFonts w:ascii="Calibri" w:hAnsi="Calibri" w:cs="Calibri"/>
          <w:sz w:val="22"/>
          <w:szCs w:val="22"/>
          <w:shd w:val="clear" w:color="auto" w:fill="FFFFFF"/>
          <w:lang w:val="en-US"/>
        </w:rPr>
      </w:pPr>
      <w:r w:rsidRPr="00740DB6">
        <w:rPr>
          <w:rFonts w:ascii="Calibri" w:hAnsi="Calibri" w:cs="Calibri"/>
          <w:sz w:val="22"/>
          <w:szCs w:val="22"/>
          <w:shd w:val="clear" w:color="auto" w:fill="FFFFFF"/>
          <w:lang w:val="nl-BE"/>
        </w:rPr>
        <w:t xml:space="preserve">De ISEF-index is een getal van 1 tot 20; in deze oproep wordt het volgende puntensysteem toegepast: </w:t>
      </w:r>
    </w:p>
    <w:p w14:paraId="38C409F9" w14:textId="77777777" w:rsidR="003F7412" w:rsidRPr="004D0C92" w:rsidRDefault="003F7412" w:rsidP="00CF1AB8">
      <w:pPr>
        <w:pStyle w:val="Paragraphedeliste"/>
        <w:ind w:left="1440"/>
        <w:rPr>
          <w:rFonts w:ascii="Calibri" w:hAnsi="Calibri" w:cs="Calibri"/>
          <w:sz w:val="22"/>
          <w:szCs w:val="22"/>
          <w:shd w:val="clear" w:color="auto" w:fill="FFFFFF"/>
          <w:lang w:val="en-US"/>
        </w:rPr>
      </w:pPr>
    </w:p>
    <w:tbl>
      <w:tblPr>
        <w:tblW w:w="4252" w:type="dxa"/>
        <w:tblInd w:w="1413" w:type="dxa"/>
        <w:tblCellMar>
          <w:left w:w="70" w:type="dxa"/>
          <w:right w:w="70" w:type="dxa"/>
        </w:tblCellMar>
        <w:tblLook w:val="04A0" w:firstRow="1" w:lastRow="0" w:firstColumn="1" w:lastColumn="0" w:noHBand="0" w:noVBand="1"/>
      </w:tblPr>
      <w:tblGrid>
        <w:gridCol w:w="2791"/>
        <w:gridCol w:w="1461"/>
      </w:tblGrid>
      <w:tr w:rsidR="003F7412" w:rsidRPr="00740DB6" w14:paraId="3E9D102D" w14:textId="77777777" w:rsidTr="003F7412">
        <w:trPr>
          <w:trHeight w:val="30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F7716" w14:textId="77777777" w:rsidR="003F7412" w:rsidRPr="004D0C92" w:rsidRDefault="003F7412" w:rsidP="003F7412">
            <w:pPr>
              <w:rPr>
                <w:rFonts w:ascii="Calibri" w:hAnsi="Calibri" w:cs="Calibri"/>
                <w:color w:val="000000"/>
                <w:sz w:val="22"/>
                <w:szCs w:val="22"/>
                <w:lang w:val="en-US"/>
              </w:rPr>
            </w:pPr>
            <w:r w:rsidRPr="00740DB6">
              <w:rPr>
                <w:rFonts w:ascii="Calibri" w:hAnsi="Calibri" w:cs="Calibri"/>
                <w:color w:val="000000"/>
                <w:sz w:val="22"/>
                <w:szCs w:val="22"/>
                <w:lang w:val="nl-BE"/>
              </w:rPr>
              <w:t>School met een ISEF van 1 tot 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3487AD4" w14:textId="77777777" w:rsidR="003F7412" w:rsidRPr="00740DB6" w:rsidRDefault="003F7412" w:rsidP="003F7412">
            <w:pPr>
              <w:rPr>
                <w:rFonts w:ascii="Calibri" w:hAnsi="Calibri" w:cs="Calibri"/>
                <w:color w:val="000000"/>
                <w:sz w:val="22"/>
                <w:szCs w:val="22"/>
              </w:rPr>
            </w:pPr>
            <w:r w:rsidRPr="00740DB6">
              <w:rPr>
                <w:rFonts w:ascii="Calibri" w:hAnsi="Calibri" w:cs="Calibri"/>
                <w:color w:val="000000"/>
                <w:sz w:val="22"/>
                <w:szCs w:val="22"/>
                <w:lang w:val="nl-BE"/>
              </w:rPr>
              <w:t xml:space="preserve">30 punten </w:t>
            </w:r>
          </w:p>
        </w:tc>
      </w:tr>
      <w:tr w:rsidR="003F7412" w:rsidRPr="00740DB6" w14:paraId="44CB6686" w14:textId="77777777" w:rsidTr="003F7412">
        <w:trPr>
          <w:trHeight w:val="6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2A825D40" w14:textId="77777777" w:rsidR="003F7412" w:rsidRPr="004D0C92" w:rsidRDefault="003F7412" w:rsidP="003F7412">
            <w:pPr>
              <w:rPr>
                <w:rFonts w:ascii="Calibri" w:hAnsi="Calibri" w:cs="Calibri"/>
                <w:color w:val="000000"/>
                <w:sz w:val="22"/>
                <w:szCs w:val="22"/>
                <w:lang w:val="en-US"/>
              </w:rPr>
            </w:pPr>
            <w:r w:rsidRPr="00740DB6">
              <w:rPr>
                <w:rFonts w:ascii="Calibri" w:hAnsi="Calibri" w:cs="Calibri"/>
                <w:color w:val="000000"/>
                <w:sz w:val="22"/>
                <w:szCs w:val="22"/>
                <w:lang w:val="nl-BE"/>
              </w:rPr>
              <w:t xml:space="preserve">School met een ISEF van 6 tot 10 </w:t>
            </w:r>
          </w:p>
        </w:tc>
        <w:tc>
          <w:tcPr>
            <w:tcW w:w="1461" w:type="dxa"/>
            <w:tcBorders>
              <w:top w:val="nil"/>
              <w:left w:val="nil"/>
              <w:bottom w:val="single" w:sz="4" w:space="0" w:color="auto"/>
              <w:right w:val="single" w:sz="4" w:space="0" w:color="auto"/>
            </w:tcBorders>
            <w:shd w:val="clear" w:color="auto" w:fill="auto"/>
            <w:vAlign w:val="bottom"/>
            <w:hideMark/>
          </w:tcPr>
          <w:p w14:paraId="66401DFD" w14:textId="77777777" w:rsidR="003F7412" w:rsidRPr="00740DB6" w:rsidRDefault="003F7412" w:rsidP="003F7412">
            <w:pPr>
              <w:rPr>
                <w:rFonts w:ascii="Calibri" w:hAnsi="Calibri" w:cs="Calibri"/>
                <w:color w:val="000000"/>
                <w:sz w:val="22"/>
                <w:szCs w:val="22"/>
              </w:rPr>
            </w:pPr>
            <w:r w:rsidRPr="00740DB6">
              <w:rPr>
                <w:rFonts w:ascii="Calibri" w:hAnsi="Calibri" w:cs="Calibri"/>
                <w:color w:val="000000"/>
                <w:sz w:val="22"/>
                <w:szCs w:val="22"/>
                <w:lang w:val="nl-BE"/>
              </w:rPr>
              <w:t xml:space="preserve">25 punten </w:t>
            </w:r>
          </w:p>
        </w:tc>
      </w:tr>
      <w:tr w:rsidR="003F7412" w:rsidRPr="00740DB6" w14:paraId="32E7811A" w14:textId="77777777" w:rsidTr="003F741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4A2906EF" w14:textId="77777777" w:rsidR="003F7412" w:rsidRPr="004D0C92" w:rsidRDefault="003F7412" w:rsidP="003F7412">
            <w:pPr>
              <w:rPr>
                <w:rFonts w:ascii="Calibri" w:hAnsi="Calibri" w:cs="Calibri"/>
                <w:color w:val="000000"/>
                <w:sz w:val="22"/>
                <w:szCs w:val="22"/>
                <w:lang w:val="en-US"/>
              </w:rPr>
            </w:pPr>
            <w:r w:rsidRPr="00740DB6">
              <w:rPr>
                <w:rFonts w:ascii="Calibri" w:hAnsi="Calibri" w:cs="Calibri"/>
                <w:color w:val="000000"/>
                <w:sz w:val="22"/>
                <w:szCs w:val="22"/>
                <w:lang w:val="nl-BE"/>
              </w:rPr>
              <w:t>School met een ISEF van 10 tot 12</w:t>
            </w:r>
          </w:p>
        </w:tc>
        <w:tc>
          <w:tcPr>
            <w:tcW w:w="1461" w:type="dxa"/>
            <w:tcBorders>
              <w:top w:val="nil"/>
              <w:left w:val="nil"/>
              <w:bottom w:val="single" w:sz="4" w:space="0" w:color="auto"/>
              <w:right w:val="single" w:sz="4" w:space="0" w:color="auto"/>
            </w:tcBorders>
            <w:shd w:val="clear" w:color="auto" w:fill="auto"/>
            <w:noWrap/>
            <w:vAlign w:val="bottom"/>
            <w:hideMark/>
          </w:tcPr>
          <w:p w14:paraId="22FBDA04" w14:textId="77777777" w:rsidR="003F7412" w:rsidRPr="00740DB6" w:rsidRDefault="003F7412" w:rsidP="003F7412">
            <w:pPr>
              <w:rPr>
                <w:rFonts w:ascii="Calibri" w:hAnsi="Calibri" w:cs="Calibri"/>
                <w:color w:val="000000"/>
                <w:sz w:val="22"/>
                <w:szCs w:val="22"/>
              </w:rPr>
            </w:pPr>
            <w:r w:rsidRPr="00740DB6">
              <w:rPr>
                <w:rFonts w:ascii="Calibri" w:hAnsi="Calibri" w:cs="Calibri"/>
                <w:color w:val="000000"/>
                <w:sz w:val="22"/>
                <w:szCs w:val="22"/>
                <w:lang w:val="nl-BE"/>
              </w:rPr>
              <w:t>20 punten</w:t>
            </w:r>
          </w:p>
        </w:tc>
      </w:tr>
      <w:tr w:rsidR="003F7412" w:rsidRPr="00740DB6" w14:paraId="55ABBC47" w14:textId="77777777" w:rsidTr="003F741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76509E61" w14:textId="77777777" w:rsidR="003F7412" w:rsidRPr="004D0C92" w:rsidRDefault="003F7412" w:rsidP="003F7412">
            <w:pPr>
              <w:rPr>
                <w:rFonts w:ascii="Calibri" w:hAnsi="Calibri" w:cs="Calibri"/>
                <w:color w:val="000000"/>
                <w:sz w:val="22"/>
                <w:szCs w:val="22"/>
                <w:lang w:val="en-US"/>
              </w:rPr>
            </w:pPr>
            <w:r w:rsidRPr="00740DB6">
              <w:rPr>
                <w:rFonts w:ascii="Calibri" w:hAnsi="Calibri" w:cs="Calibri"/>
                <w:color w:val="000000"/>
                <w:sz w:val="22"/>
                <w:szCs w:val="22"/>
                <w:lang w:val="nl-BE"/>
              </w:rPr>
              <w:t>School met een ISEF van &gt; 12</w:t>
            </w:r>
          </w:p>
        </w:tc>
        <w:tc>
          <w:tcPr>
            <w:tcW w:w="1461" w:type="dxa"/>
            <w:tcBorders>
              <w:top w:val="nil"/>
              <w:left w:val="nil"/>
              <w:bottom w:val="single" w:sz="4" w:space="0" w:color="auto"/>
              <w:right w:val="single" w:sz="4" w:space="0" w:color="auto"/>
            </w:tcBorders>
            <w:shd w:val="clear" w:color="auto" w:fill="auto"/>
            <w:noWrap/>
            <w:vAlign w:val="bottom"/>
            <w:hideMark/>
          </w:tcPr>
          <w:p w14:paraId="0DD8EA93" w14:textId="77777777" w:rsidR="003F7412" w:rsidRPr="00740DB6" w:rsidRDefault="003F7412" w:rsidP="003F7412">
            <w:pPr>
              <w:rPr>
                <w:rFonts w:ascii="Calibri" w:hAnsi="Calibri" w:cs="Calibri"/>
                <w:color w:val="000000"/>
                <w:sz w:val="22"/>
                <w:szCs w:val="22"/>
              </w:rPr>
            </w:pPr>
            <w:r w:rsidRPr="00740DB6">
              <w:rPr>
                <w:rFonts w:ascii="Calibri" w:hAnsi="Calibri" w:cs="Calibri"/>
                <w:color w:val="000000"/>
                <w:sz w:val="22"/>
                <w:szCs w:val="22"/>
                <w:lang w:val="nl-BE"/>
              </w:rPr>
              <w:t>15 punten</w:t>
            </w:r>
          </w:p>
        </w:tc>
      </w:tr>
    </w:tbl>
    <w:p w14:paraId="3862D672" w14:textId="77777777" w:rsidR="003F7412" w:rsidRPr="00740DB6" w:rsidRDefault="003F7412" w:rsidP="003F7412">
      <w:pPr>
        <w:ind w:left="708" w:firstLine="708"/>
        <w:jc w:val="both"/>
      </w:pPr>
    </w:p>
    <w:p w14:paraId="42C9A769" w14:textId="77777777" w:rsidR="003F7412" w:rsidRPr="00740DB6" w:rsidRDefault="003F7412" w:rsidP="00B75A56">
      <w:pPr>
        <w:ind w:left="1416"/>
        <w:jc w:val="both"/>
        <w:rPr>
          <w:rFonts w:ascii="Calibri" w:hAnsi="Calibri" w:cs="Calibri"/>
          <w:sz w:val="22"/>
          <w:szCs w:val="22"/>
          <w:shd w:val="clear" w:color="auto" w:fill="FFFFFF"/>
        </w:rPr>
      </w:pPr>
      <w:r w:rsidRPr="00740DB6">
        <w:rPr>
          <w:rFonts w:ascii="Calibri" w:hAnsi="Calibri" w:cs="Calibri"/>
          <w:sz w:val="22"/>
          <w:szCs w:val="22"/>
          <w:shd w:val="clear" w:color="auto" w:fill="FFFFFF"/>
          <w:lang w:val="nl-BE"/>
        </w:rPr>
        <w:t xml:space="preserve">De GOK-index bestaat uit verschillende indicatoren die, samengevat, een percentage sociaal kwetsbare leerlingen ten opzichte van het totale aantal leerlingen in de school opleveren. In deze oproep wordt het volgende puntensysteem toegepast: </w:t>
      </w:r>
    </w:p>
    <w:p w14:paraId="4D28325F" w14:textId="77777777" w:rsidR="00B75A56" w:rsidRPr="00740DB6" w:rsidRDefault="00B75A56" w:rsidP="003F7412">
      <w:pPr>
        <w:pStyle w:val="Paragraphedeliste"/>
        <w:ind w:left="1440"/>
        <w:jc w:val="both"/>
        <w:rPr>
          <w:rFonts w:ascii="Calibri" w:hAnsi="Calibri" w:cs="Calibri"/>
          <w:sz w:val="22"/>
          <w:szCs w:val="22"/>
          <w:shd w:val="clear" w:color="auto" w:fill="FFFFFF"/>
        </w:rPr>
      </w:pPr>
    </w:p>
    <w:tbl>
      <w:tblPr>
        <w:tblW w:w="4252" w:type="dxa"/>
        <w:tblInd w:w="1413" w:type="dxa"/>
        <w:tblCellMar>
          <w:left w:w="70" w:type="dxa"/>
          <w:right w:w="70" w:type="dxa"/>
        </w:tblCellMar>
        <w:tblLook w:val="04A0" w:firstRow="1" w:lastRow="0" w:firstColumn="1" w:lastColumn="0" w:noHBand="0" w:noVBand="1"/>
      </w:tblPr>
      <w:tblGrid>
        <w:gridCol w:w="2791"/>
        <w:gridCol w:w="1461"/>
      </w:tblGrid>
      <w:tr w:rsidR="003F7412" w:rsidRPr="00740DB6" w14:paraId="274E48FC" w14:textId="77777777" w:rsidTr="00B52F92">
        <w:trPr>
          <w:trHeight w:val="30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4E71" w14:textId="77777777" w:rsidR="003F7412" w:rsidRPr="004D0C92" w:rsidRDefault="003F7412" w:rsidP="003F7412">
            <w:pPr>
              <w:rPr>
                <w:rFonts w:ascii="Calibri" w:hAnsi="Calibri" w:cs="Calibri"/>
                <w:color w:val="000000"/>
                <w:sz w:val="22"/>
                <w:szCs w:val="22"/>
                <w:lang w:val="en-US"/>
              </w:rPr>
            </w:pPr>
            <w:r w:rsidRPr="00740DB6">
              <w:rPr>
                <w:rFonts w:ascii="Calibri" w:hAnsi="Calibri" w:cs="Calibri"/>
                <w:color w:val="000000"/>
                <w:sz w:val="22"/>
                <w:szCs w:val="22"/>
                <w:lang w:val="nl-BE"/>
              </w:rPr>
              <w:t>School met een GOK van &gt; 85 %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ACAF60F" w14:textId="77777777" w:rsidR="003F7412" w:rsidRPr="00740DB6" w:rsidRDefault="003F7412" w:rsidP="00B52F92">
            <w:pPr>
              <w:rPr>
                <w:rFonts w:ascii="Calibri" w:hAnsi="Calibri" w:cs="Calibri"/>
                <w:color w:val="000000"/>
                <w:sz w:val="22"/>
                <w:szCs w:val="22"/>
              </w:rPr>
            </w:pPr>
            <w:r w:rsidRPr="00740DB6">
              <w:rPr>
                <w:rFonts w:ascii="Calibri" w:hAnsi="Calibri" w:cs="Calibri"/>
                <w:color w:val="000000"/>
                <w:sz w:val="22"/>
                <w:szCs w:val="22"/>
                <w:lang w:val="nl-BE"/>
              </w:rPr>
              <w:t xml:space="preserve">30 punten </w:t>
            </w:r>
          </w:p>
        </w:tc>
      </w:tr>
      <w:tr w:rsidR="003F7412" w:rsidRPr="00740DB6" w14:paraId="3BABC2BD" w14:textId="77777777" w:rsidTr="00B52F92">
        <w:trPr>
          <w:trHeight w:val="6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0152B37B" w14:textId="77777777" w:rsidR="003F7412" w:rsidRPr="004D0C92" w:rsidRDefault="003F7412" w:rsidP="00B75A56">
            <w:pPr>
              <w:rPr>
                <w:rFonts w:ascii="Calibri" w:hAnsi="Calibri" w:cs="Calibri"/>
                <w:color w:val="000000"/>
                <w:sz w:val="22"/>
                <w:szCs w:val="22"/>
                <w:lang w:val="en-US"/>
              </w:rPr>
            </w:pPr>
            <w:r w:rsidRPr="00740DB6">
              <w:rPr>
                <w:rFonts w:ascii="Calibri" w:hAnsi="Calibri" w:cs="Calibri"/>
                <w:color w:val="000000"/>
                <w:sz w:val="22"/>
                <w:szCs w:val="22"/>
                <w:lang w:val="nl-BE"/>
              </w:rPr>
              <w:t xml:space="preserve">School met een GOK van &gt; 65 % </w:t>
            </w:r>
          </w:p>
        </w:tc>
        <w:tc>
          <w:tcPr>
            <w:tcW w:w="1461" w:type="dxa"/>
            <w:tcBorders>
              <w:top w:val="nil"/>
              <w:left w:val="nil"/>
              <w:bottom w:val="single" w:sz="4" w:space="0" w:color="auto"/>
              <w:right w:val="single" w:sz="4" w:space="0" w:color="auto"/>
            </w:tcBorders>
            <w:shd w:val="clear" w:color="auto" w:fill="auto"/>
            <w:vAlign w:val="bottom"/>
            <w:hideMark/>
          </w:tcPr>
          <w:p w14:paraId="5CBC378B" w14:textId="77777777" w:rsidR="003F7412" w:rsidRPr="00740DB6" w:rsidRDefault="003F7412" w:rsidP="00B52F92">
            <w:pPr>
              <w:rPr>
                <w:rFonts w:ascii="Calibri" w:hAnsi="Calibri" w:cs="Calibri"/>
                <w:color w:val="000000"/>
                <w:sz w:val="22"/>
                <w:szCs w:val="22"/>
              </w:rPr>
            </w:pPr>
            <w:r w:rsidRPr="00740DB6">
              <w:rPr>
                <w:rFonts w:ascii="Calibri" w:hAnsi="Calibri" w:cs="Calibri"/>
                <w:color w:val="000000"/>
                <w:sz w:val="22"/>
                <w:szCs w:val="22"/>
                <w:lang w:val="nl-BE"/>
              </w:rPr>
              <w:t xml:space="preserve">25 punten </w:t>
            </w:r>
          </w:p>
        </w:tc>
      </w:tr>
      <w:tr w:rsidR="003F7412" w:rsidRPr="00740DB6" w14:paraId="7CD83849" w14:textId="77777777" w:rsidTr="00B52F9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475A9989" w14:textId="77777777" w:rsidR="003F7412" w:rsidRPr="004D0C92" w:rsidRDefault="003F7412" w:rsidP="00B75A56">
            <w:pPr>
              <w:rPr>
                <w:rFonts w:ascii="Calibri" w:hAnsi="Calibri" w:cs="Calibri"/>
                <w:color w:val="000000"/>
                <w:sz w:val="22"/>
                <w:szCs w:val="22"/>
                <w:lang w:val="en-US"/>
              </w:rPr>
            </w:pPr>
            <w:r w:rsidRPr="00740DB6">
              <w:rPr>
                <w:rFonts w:ascii="Calibri" w:hAnsi="Calibri" w:cs="Calibri"/>
                <w:color w:val="000000"/>
                <w:sz w:val="22"/>
                <w:szCs w:val="22"/>
                <w:lang w:val="nl-BE"/>
              </w:rPr>
              <w:t>School met een GOK van &lt; 65 % tot &gt; 50 %</w:t>
            </w:r>
          </w:p>
        </w:tc>
        <w:tc>
          <w:tcPr>
            <w:tcW w:w="1461" w:type="dxa"/>
            <w:tcBorders>
              <w:top w:val="nil"/>
              <w:left w:val="nil"/>
              <w:bottom w:val="single" w:sz="4" w:space="0" w:color="auto"/>
              <w:right w:val="single" w:sz="4" w:space="0" w:color="auto"/>
            </w:tcBorders>
            <w:shd w:val="clear" w:color="auto" w:fill="auto"/>
            <w:noWrap/>
            <w:vAlign w:val="bottom"/>
            <w:hideMark/>
          </w:tcPr>
          <w:p w14:paraId="79C1048B" w14:textId="77777777" w:rsidR="003F7412" w:rsidRPr="00740DB6" w:rsidRDefault="003F7412" w:rsidP="00B52F92">
            <w:pPr>
              <w:rPr>
                <w:rFonts w:ascii="Calibri" w:hAnsi="Calibri" w:cs="Calibri"/>
                <w:color w:val="000000"/>
                <w:sz w:val="22"/>
                <w:szCs w:val="22"/>
              </w:rPr>
            </w:pPr>
            <w:r w:rsidRPr="00740DB6">
              <w:rPr>
                <w:rFonts w:ascii="Calibri" w:hAnsi="Calibri" w:cs="Calibri"/>
                <w:color w:val="000000"/>
                <w:sz w:val="22"/>
                <w:szCs w:val="22"/>
                <w:lang w:val="nl-BE"/>
              </w:rPr>
              <w:t>20 punten</w:t>
            </w:r>
          </w:p>
        </w:tc>
      </w:tr>
      <w:tr w:rsidR="003F7412" w:rsidRPr="003F7412" w14:paraId="3C75C290" w14:textId="77777777" w:rsidTr="00B52F9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0DF44906" w14:textId="77777777" w:rsidR="003F7412" w:rsidRPr="004D0C92" w:rsidRDefault="003F7412" w:rsidP="00B75A56">
            <w:pPr>
              <w:rPr>
                <w:rFonts w:ascii="Calibri" w:hAnsi="Calibri" w:cs="Calibri"/>
                <w:color w:val="000000"/>
                <w:sz w:val="22"/>
                <w:szCs w:val="22"/>
                <w:lang w:val="en-US"/>
              </w:rPr>
            </w:pPr>
            <w:r w:rsidRPr="00740DB6">
              <w:rPr>
                <w:rFonts w:ascii="Calibri" w:hAnsi="Calibri" w:cs="Calibri"/>
                <w:color w:val="000000"/>
                <w:sz w:val="22"/>
                <w:szCs w:val="22"/>
                <w:lang w:val="nl-BE"/>
              </w:rPr>
              <w:t>School met een GOK van ≤ 50 %</w:t>
            </w:r>
          </w:p>
        </w:tc>
        <w:tc>
          <w:tcPr>
            <w:tcW w:w="1461" w:type="dxa"/>
            <w:tcBorders>
              <w:top w:val="nil"/>
              <w:left w:val="nil"/>
              <w:bottom w:val="single" w:sz="4" w:space="0" w:color="auto"/>
              <w:right w:val="single" w:sz="4" w:space="0" w:color="auto"/>
            </w:tcBorders>
            <w:shd w:val="clear" w:color="auto" w:fill="auto"/>
            <w:noWrap/>
            <w:vAlign w:val="bottom"/>
            <w:hideMark/>
          </w:tcPr>
          <w:p w14:paraId="6FA2326F" w14:textId="77777777" w:rsidR="003F7412" w:rsidRPr="003F7412" w:rsidRDefault="003F7412" w:rsidP="00B52F92">
            <w:pPr>
              <w:rPr>
                <w:rFonts w:ascii="Calibri" w:hAnsi="Calibri" w:cs="Calibri"/>
                <w:color w:val="000000"/>
                <w:sz w:val="22"/>
                <w:szCs w:val="22"/>
              </w:rPr>
            </w:pPr>
            <w:r w:rsidRPr="00740DB6">
              <w:rPr>
                <w:rFonts w:ascii="Calibri" w:hAnsi="Calibri" w:cs="Calibri"/>
                <w:color w:val="000000"/>
                <w:sz w:val="22"/>
                <w:szCs w:val="22"/>
                <w:lang w:val="nl-BE"/>
              </w:rPr>
              <w:t>15 punten</w:t>
            </w:r>
          </w:p>
        </w:tc>
      </w:tr>
    </w:tbl>
    <w:p w14:paraId="0CB5DA12" w14:textId="77777777" w:rsidR="003F7412" w:rsidRPr="003F7412" w:rsidRDefault="003F7412" w:rsidP="003F7412">
      <w:pPr>
        <w:pStyle w:val="Paragraphedeliste"/>
        <w:ind w:left="1440"/>
        <w:jc w:val="both"/>
        <w:rPr>
          <w:rFonts w:ascii="Calibri" w:hAnsi="Calibri" w:cs="Calibri"/>
          <w:sz w:val="22"/>
          <w:szCs w:val="22"/>
          <w:shd w:val="clear" w:color="auto" w:fill="FFFFFF"/>
        </w:rPr>
      </w:pPr>
    </w:p>
    <w:p w14:paraId="377B8A27" w14:textId="77777777" w:rsidR="003F7412" w:rsidRPr="003F7412" w:rsidRDefault="003F7412" w:rsidP="003F7412">
      <w:pPr>
        <w:ind w:left="1416"/>
        <w:jc w:val="both"/>
      </w:pPr>
    </w:p>
    <w:p w14:paraId="28C3ADF4" w14:textId="77777777" w:rsidR="0036201C" w:rsidRPr="00CB18A1" w:rsidRDefault="0036201C" w:rsidP="0036201C">
      <w:pPr>
        <w:suppressAutoHyphens/>
        <w:ind w:left="360"/>
        <w:jc w:val="both"/>
        <w:rPr>
          <w:rFonts w:ascii="Calibri" w:hAnsi="Calibri" w:cs="Calibri"/>
          <w:sz w:val="22"/>
          <w:szCs w:val="22"/>
        </w:rPr>
      </w:pPr>
    </w:p>
    <w:p w14:paraId="75F53B29" w14:textId="77777777" w:rsidR="0036201C" w:rsidRPr="0036201C" w:rsidRDefault="0036201C" w:rsidP="0036201C">
      <w:pPr>
        <w:pStyle w:val="Encadr"/>
        <w:rPr>
          <w:rFonts w:asciiTheme="minorHAnsi" w:hAnsiTheme="minorHAnsi" w:cstheme="minorHAnsi"/>
          <w:b/>
          <w:sz w:val="24"/>
          <w:szCs w:val="24"/>
        </w:rPr>
      </w:pPr>
      <w:r>
        <w:rPr>
          <w:rFonts w:asciiTheme="minorHAnsi" w:hAnsiTheme="minorHAnsi" w:cstheme="minorHAnsi"/>
          <w:b/>
          <w:bCs/>
          <w:sz w:val="22"/>
          <w:szCs w:val="22"/>
          <w:lang w:val="nl-BE"/>
        </w:rPr>
        <w:t>BESCHIKBAAR KREDIET EN UITKERING VAN DE SUBSIDIE</w:t>
      </w:r>
    </w:p>
    <w:p w14:paraId="5BEB9CB6" w14:textId="77777777" w:rsidR="0036201C" w:rsidRPr="00CB18A1" w:rsidRDefault="0036201C" w:rsidP="0036201C">
      <w:pPr>
        <w:jc w:val="both"/>
        <w:rPr>
          <w:rFonts w:ascii="Calibri" w:hAnsi="Calibri" w:cs="Calibri"/>
          <w:color w:val="FF0000"/>
          <w:sz w:val="22"/>
          <w:szCs w:val="22"/>
          <w:shd w:val="clear" w:color="auto" w:fill="FFFFFF"/>
        </w:rPr>
      </w:pPr>
    </w:p>
    <w:p w14:paraId="78E7E607" w14:textId="77777777" w:rsidR="0036201C" w:rsidRPr="00CB18A1" w:rsidRDefault="0036201C" w:rsidP="00D35367">
      <w:pPr>
        <w:pStyle w:val="Titre5"/>
        <w:rPr>
          <w:shd w:val="clear" w:color="auto" w:fill="FFFFFF"/>
        </w:rPr>
      </w:pPr>
      <w:r>
        <w:rPr>
          <w:bCs/>
          <w:shd w:val="clear" w:color="auto" w:fill="FFFFFF"/>
          <w:lang w:val="nl-BE"/>
        </w:rPr>
        <w:t xml:space="preserve">Beschikbaar krediet </w:t>
      </w:r>
    </w:p>
    <w:p w14:paraId="73709AAB" w14:textId="77777777" w:rsidR="0036201C" w:rsidRPr="00CB18A1" w:rsidRDefault="0036201C" w:rsidP="0036201C">
      <w:pPr>
        <w:jc w:val="both"/>
        <w:rPr>
          <w:rFonts w:ascii="Calibri" w:hAnsi="Calibri" w:cs="Calibri"/>
          <w:sz w:val="22"/>
          <w:szCs w:val="22"/>
          <w:shd w:val="clear" w:color="auto" w:fill="FFFFFF"/>
        </w:rPr>
      </w:pPr>
    </w:p>
    <w:p w14:paraId="41EA8357" w14:textId="7EC0D0D9" w:rsidR="0036201C" w:rsidRPr="004D0C92" w:rsidRDefault="0036201C" w:rsidP="0036201C">
      <w:pPr>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Het beschikbare budget voor de projectoproep bedraagt € 3</w:t>
      </w:r>
      <w:r w:rsidR="00891825">
        <w:rPr>
          <w:rFonts w:ascii="Calibri" w:hAnsi="Calibri" w:cs="Calibri"/>
          <w:sz w:val="22"/>
          <w:szCs w:val="22"/>
          <w:shd w:val="clear" w:color="auto" w:fill="FFFFFF"/>
          <w:lang w:val="nl-BE"/>
        </w:rPr>
        <w:t>1</w:t>
      </w:r>
      <w:r>
        <w:rPr>
          <w:rFonts w:ascii="Calibri" w:hAnsi="Calibri" w:cs="Calibri"/>
          <w:sz w:val="22"/>
          <w:szCs w:val="22"/>
          <w:shd w:val="clear" w:color="auto" w:fill="FFFFFF"/>
          <w:lang w:val="nl-BE"/>
        </w:rPr>
        <w:t>2.500 voor de periode van 15 september 2020 tot 31 december 2021</w:t>
      </w:r>
      <w:r w:rsidRPr="00740DB6">
        <w:rPr>
          <w:rFonts w:ascii="Calibri" w:hAnsi="Calibri" w:cs="Calibri"/>
          <w:sz w:val="22"/>
          <w:szCs w:val="22"/>
          <w:shd w:val="clear" w:color="auto" w:fill="FFFFFF"/>
          <w:lang w:val="nl-BE"/>
        </w:rPr>
        <w:t xml:space="preserve">. Het wordt ingeboekt op BA 02.04.27.01.43.21 van het budget voor de uitgaven van </w:t>
      </w:r>
      <w:proofErr w:type="spellStart"/>
      <w:proofErr w:type="gramStart"/>
      <w:r w:rsidRPr="00740DB6">
        <w:rPr>
          <w:rFonts w:ascii="Calibri" w:hAnsi="Calibri" w:cs="Calibri"/>
          <w:sz w:val="22"/>
          <w:szCs w:val="22"/>
          <w:shd w:val="clear" w:color="auto" w:fill="FFFFFF"/>
          <w:lang w:val="nl-BE"/>
        </w:rPr>
        <w:t>perspective.brussels</w:t>
      </w:r>
      <w:proofErr w:type="spellEnd"/>
      <w:proofErr w:type="gramEnd"/>
      <w:r w:rsidRPr="00740DB6">
        <w:rPr>
          <w:rFonts w:ascii="Calibri" w:hAnsi="Calibri" w:cs="Calibri"/>
          <w:sz w:val="22"/>
          <w:szCs w:val="22"/>
          <w:shd w:val="clear" w:color="auto" w:fill="FFFFFF"/>
          <w:lang w:val="nl-BE"/>
        </w:rPr>
        <w:t>.</w:t>
      </w:r>
    </w:p>
    <w:p w14:paraId="5CBD65C3" w14:textId="77777777" w:rsidR="0036201C" w:rsidRPr="004D0C92" w:rsidRDefault="0036201C" w:rsidP="0036201C">
      <w:pPr>
        <w:jc w:val="both"/>
        <w:rPr>
          <w:rFonts w:ascii="Calibri" w:hAnsi="Calibri" w:cs="Calibri"/>
          <w:sz w:val="22"/>
          <w:szCs w:val="22"/>
          <w:shd w:val="clear" w:color="auto" w:fill="FFFFFF"/>
          <w:lang w:val="en-US"/>
        </w:rPr>
      </w:pPr>
    </w:p>
    <w:p w14:paraId="68F5DCC7" w14:textId="77777777" w:rsidR="0036201C" w:rsidRPr="004D0C92" w:rsidRDefault="0036201C" w:rsidP="0036201C">
      <w:pPr>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Bij de verdeling van de middelen over Franstalige en Nederlandstalige projecten moet de 80/20-verdeelsleutel worden nageleefd.</w:t>
      </w:r>
    </w:p>
    <w:p w14:paraId="3B23B08F" w14:textId="77777777" w:rsidR="0036201C" w:rsidRPr="004D0C92" w:rsidRDefault="0036201C" w:rsidP="0036201C">
      <w:pPr>
        <w:tabs>
          <w:tab w:val="left" w:pos="720"/>
        </w:tabs>
        <w:suppressAutoHyphens/>
        <w:jc w:val="both"/>
        <w:rPr>
          <w:rFonts w:ascii="Calibri" w:hAnsi="Calibri" w:cs="Calibri"/>
          <w:color w:val="FF0000"/>
          <w:sz w:val="22"/>
          <w:szCs w:val="22"/>
          <w:shd w:val="clear" w:color="auto" w:fill="FFFFFF"/>
          <w:lang w:val="en-US"/>
        </w:rPr>
      </w:pPr>
    </w:p>
    <w:p w14:paraId="633937DD" w14:textId="77777777" w:rsidR="0036201C" w:rsidRPr="004D0C92" w:rsidRDefault="0036201C" w:rsidP="00D35367">
      <w:pPr>
        <w:pStyle w:val="Titre5"/>
        <w:rPr>
          <w:shd w:val="clear" w:color="auto" w:fill="FFFFFF"/>
          <w:lang w:val="en-US"/>
        </w:rPr>
      </w:pPr>
      <w:r>
        <w:rPr>
          <w:bCs/>
          <w:shd w:val="clear" w:color="auto" w:fill="FFFFFF"/>
          <w:lang w:val="nl-BE"/>
        </w:rPr>
        <w:t xml:space="preserve">Uitkering van de subsidie </w:t>
      </w:r>
      <w:bookmarkStart w:id="0" w:name="_GoBack"/>
      <w:bookmarkEnd w:id="0"/>
    </w:p>
    <w:p w14:paraId="2520F1ED" w14:textId="77777777" w:rsidR="0036201C" w:rsidRPr="004D0C92" w:rsidRDefault="0036201C" w:rsidP="0036201C">
      <w:pPr>
        <w:tabs>
          <w:tab w:val="left" w:pos="720"/>
        </w:tabs>
        <w:suppressAutoHyphens/>
        <w:ind w:left="360"/>
        <w:jc w:val="both"/>
        <w:rPr>
          <w:rFonts w:ascii="Calibri" w:hAnsi="Calibri" w:cs="Calibri"/>
          <w:sz w:val="22"/>
          <w:szCs w:val="22"/>
          <w:lang w:val="en-US"/>
        </w:rPr>
      </w:pPr>
    </w:p>
    <w:p w14:paraId="7BEDE65D" w14:textId="77777777" w:rsidR="0036201C" w:rsidRPr="004D0C92" w:rsidRDefault="0036201C" w:rsidP="0036201C">
      <w:pPr>
        <w:tabs>
          <w:tab w:val="left" w:pos="720"/>
        </w:tabs>
        <w:suppressAutoHyphens/>
        <w:jc w:val="both"/>
        <w:rPr>
          <w:rFonts w:ascii="Calibri" w:hAnsi="Calibri" w:cs="Calibri"/>
          <w:sz w:val="22"/>
          <w:szCs w:val="22"/>
          <w:lang w:val="en-US"/>
        </w:rPr>
      </w:pPr>
      <w:r>
        <w:rPr>
          <w:rFonts w:ascii="Calibri" w:hAnsi="Calibri" w:cs="Calibri"/>
          <w:sz w:val="22"/>
          <w:szCs w:val="22"/>
          <w:lang w:val="nl-BE"/>
        </w:rPr>
        <w:t>Behoudens wijzigingen wordt de subsidie uitgekeerd in twee schijven op basis van het volgende schema:</w:t>
      </w:r>
    </w:p>
    <w:p w14:paraId="70AB72BF" w14:textId="77777777" w:rsidR="0036201C" w:rsidRPr="004D0C92" w:rsidRDefault="0036201C" w:rsidP="0036201C">
      <w:pPr>
        <w:tabs>
          <w:tab w:val="left" w:pos="720"/>
        </w:tabs>
        <w:suppressAutoHyphens/>
        <w:jc w:val="both"/>
        <w:rPr>
          <w:rFonts w:ascii="Calibri" w:hAnsi="Calibri" w:cs="Calibr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2"/>
      </w:tblGrid>
      <w:tr w:rsidR="0036201C" w:rsidRPr="00CB18A1" w14:paraId="370DA4F7" w14:textId="77777777" w:rsidTr="00BB4244">
        <w:tc>
          <w:tcPr>
            <w:tcW w:w="1892" w:type="dxa"/>
            <w:shd w:val="clear" w:color="auto" w:fill="auto"/>
          </w:tcPr>
          <w:p w14:paraId="7C5DF80D" w14:textId="77777777" w:rsidR="0036201C" w:rsidRPr="00CB18A1" w:rsidRDefault="0036201C" w:rsidP="00BB4244">
            <w:pPr>
              <w:tabs>
                <w:tab w:val="left" w:pos="720"/>
              </w:tabs>
              <w:suppressAutoHyphens/>
              <w:jc w:val="both"/>
              <w:rPr>
                <w:rFonts w:ascii="Calibri" w:hAnsi="Calibri" w:cs="Calibri"/>
                <w:sz w:val="22"/>
                <w:szCs w:val="22"/>
              </w:rPr>
            </w:pPr>
            <w:r>
              <w:rPr>
                <w:rFonts w:ascii="Calibri" w:hAnsi="Calibri" w:cs="Calibri"/>
                <w:sz w:val="22"/>
                <w:szCs w:val="22"/>
                <w:lang w:val="nl-BE"/>
              </w:rPr>
              <w:t>2020</w:t>
            </w:r>
          </w:p>
        </w:tc>
        <w:tc>
          <w:tcPr>
            <w:tcW w:w="1892" w:type="dxa"/>
            <w:shd w:val="clear" w:color="auto" w:fill="auto"/>
          </w:tcPr>
          <w:p w14:paraId="3C0215DD" w14:textId="77777777" w:rsidR="0036201C" w:rsidRPr="00CB18A1" w:rsidRDefault="0036201C" w:rsidP="00BB4244">
            <w:pPr>
              <w:tabs>
                <w:tab w:val="left" w:pos="720"/>
              </w:tabs>
              <w:suppressAutoHyphens/>
              <w:jc w:val="both"/>
              <w:rPr>
                <w:rFonts w:ascii="Calibri" w:hAnsi="Calibri" w:cs="Calibri"/>
                <w:sz w:val="22"/>
                <w:szCs w:val="22"/>
              </w:rPr>
            </w:pPr>
            <w:r>
              <w:rPr>
                <w:rFonts w:ascii="Calibri" w:hAnsi="Calibri" w:cs="Calibri"/>
                <w:sz w:val="22"/>
                <w:szCs w:val="22"/>
                <w:lang w:val="nl-BE"/>
              </w:rPr>
              <w:t>2022</w:t>
            </w:r>
          </w:p>
        </w:tc>
      </w:tr>
      <w:tr w:rsidR="0036201C" w:rsidRPr="00CB18A1" w14:paraId="564F1E20" w14:textId="77777777" w:rsidTr="00BB4244">
        <w:tc>
          <w:tcPr>
            <w:tcW w:w="1892" w:type="dxa"/>
            <w:shd w:val="clear" w:color="auto" w:fill="auto"/>
          </w:tcPr>
          <w:p w14:paraId="217E5DDE" w14:textId="77777777" w:rsidR="0036201C" w:rsidRPr="00CB18A1" w:rsidRDefault="0036201C" w:rsidP="00BB4244">
            <w:pPr>
              <w:tabs>
                <w:tab w:val="left" w:pos="720"/>
              </w:tabs>
              <w:suppressAutoHyphens/>
              <w:jc w:val="both"/>
              <w:rPr>
                <w:rFonts w:ascii="Calibri" w:hAnsi="Calibri" w:cs="Calibri"/>
                <w:sz w:val="22"/>
                <w:szCs w:val="22"/>
              </w:rPr>
            </w:pPr>
            <w:r>
              <w:rPr>
                <w:rFonts w:ascii="Calibri" w:hAnsi="Calibri" w:cs="Calibri"/>
                <w:sz w:val="22"/>
                <w:szCs w:val="22"/>
                <w:lang w:val="nl-BE"/>
              </w:rPr>
              <w:t xml:space="preserve">Schijf 1: Voorschot van 80 % </w:t>
            </w:r>
          </w:p>
        </w:tc>
        <w:tc>
          <w:tcPr>
            <w:tcW w:w="1892" w:type="dxa"/>
            <w:shd w:val="clear" w:color="auto" w:fill="auto"/>
          </w:tcPr>
          <w:p w14:paraId="07E3C1BA" w14:textId="77777777" w:rsidR="0036201C" w:rsidRDefault="0036201C" w:rsidP="00BB4244">
            <w:pPr>
              <w:tabs>
                <w:tab w:val="left" w:pos="720"/>
              </w:tabs>
              <w:suppressAutoHyphens/>
              <w:jc w:val="both"/>
              <w:rPr>
                <w:rFonts w:ascii="Calibri" w:hAnsi="Calibri" w:cs="Calibri"/>
                <w:sz w:val="22"/>
                <w:szCs w:val="22"/>
              </w:rPr>
            </w:pPr>
            <w:r>
              <w:rPr>
                <w:rFonts w:ascii="Calibri" w:hAnsi="Calibri" w:cs="Calibri"/>
                <w:sz w:val="22"/>
                <w:szCs w:val="22"/>
                <w:lang w:val="nl-BE"/>
              </w:rPr>
              <w:t xml:space="preserve">Schijf 2: </w:t>
            </w:r>
          </w:p>
          <w:p w14:paraId="478BB943" w14:textId="77777777" w:rsidR="0036201C" w:rsidRPr="00CB18A1" w:rsidRDefault="0036201C" w:rsidP="00BB4244">
            <w:pPr>
              <w:tabs>
                <w:tab w:val="left" w:pos="720"/>
              </w:tabs>
              <w:suppressAutoHyphens/>
              <w:jc w:val="both"/>
              <w:rPr>
                <w:rFonts w:ascii="Calibri" w:hAnsi="Calibri" w:cs="Calibri"/>
                <w:sz w:val="22"/>
                <w:szCs w:val="22"/>
              </w:rPr>
            </w:pPr>
            <w:r>
              <w:rPr>
                <w:rFonts w:ascii="Calibri" w:hAnsi="Calibri" w:cs="Calibri"/>
                <w:sz w:val="22"/>
                <w:szCs w:val="22"/>
                <w:lang w:val="nl-BE"/>
              </w:rPr>
              <w:t>Saldo van 20 %</w:t>
            </w:r>
          </w:p>
        </w:tc>
      </w:tr>
    </w:tbl>
    <w:p w14:paraId="344382D9" w14:textId="77777777" w:rsidR="0036201C" w:rsidRPr="00CB18A1" w:rsidRDefault="0036201C" w:rsidP="0036201C">
      <w:pPr>
        <w:spacing w:after="160" w:line="259" w:lineRule="auto"/>
        <w:contextualSpacing/>
        <w:jc w:val="both"/>
        <w:rPr>
          <w:rFonts w:ascii="Calibri" w:hAnsi="Calibri" w:cs="Calibri"/>
          <w:color w:val="FF0000"/>
          <w:sz w:val="22"/>
          <w:szCs w:val="22"/>
          <w:shd w:val="clear" w:color="auto" w:fill="FFFFFF"/>
        </w:rPr>
      </w:pPr>
    </w:p>
    <w:p w14:paraId="1CFF94C7" w14:textId="77777777" w:rsidR="0036201C" w:rsidRPr="00CB18A1" w:rsidRDefault="0036201C" w:rsidP="0036201C">
      <w:pPr>
        <w:tabs>
          <w:tab w:val="left" w:pos="720"/>
        </w:tabs>
        <w:suppressAutoHyphens/>
        <w:jc w:val="both"/>
        <w:rPr>
          <w:rFonts w:ascii="Calibri" w:hAnsi="Calibri" w:cs="Calibri"/>
          <w:sz w:val="22"/>
          <w:szCs w:val="22"/>
        </w:rPr>
      </w:pPr>
      <w:r>
        <w:rPr>
          <w:rFonts w:ascii="Calibri" w:hAnsi="Calibri" w:cs="Calibri"/>
          <w:sz w:val="22"/>
          <w:szCs w:val="22"/>
          <w:lang w:val="nl-BE"/>
        </w:rPr>
        <w:t>De gemeentelijke coördinator is de bevoorrechte gesprekspartner om vragen van de scholen en de projectpartners over de procedure m.b.t. de bewijsstukken door te sturen of te beantwoorden.</w:t>
      </w:r>
    </w:p>
    <w:p w14:paraId="13FB56E2" w14:textId="77777777" w:rsidR="0036201C" w:rsidRPr="00CB18A1" w:rsidRDefault="0036201C" w:rsidP="0036201C">
      <w:pPr>
        <w:jc w:val="both"/>
        <w:rPr>
          <w:rFonts w:ascii="Calibri" w:hAnsi="Calibri" w:cs="Calibri"/>
          <w:color w:val="FF0000"/>
          <w:sz w:val="22"/>
          <w:szCs w:val="22"/>
          <w:shd w:val="clear" w:color="auto" w:fill="FFFFFF"/>
        </w:rPr>
      </w:pPr>
    </w:p>
    <w:p w14:paraId="2C40E59C" w14:textId="77777777" w:rsidR="0036201C" w:rsidRDefault="0036201C" w:rsidP="0036201C">
      <w:pPr>
        <w:jc w:val="both"/>
        <w:rPr>
          <w:rFonts w:ascii="Calibri" w:hAnsi="Calibri" w:cs="Calibri"/>
          <w:sz w:val="22"/>
          <w:szCs w:val="22"/>
        </w:rPr>
      </w:pPr>
      <w:r>
        <w:rPr>
          <w:rFonts w:ascii="Calibri" w:hAnsi="Calibri" w:cs="Calibri"/>
          <w:sz w:val="22"/>
          <w:szCs w:val="22"/>
          <w:lang w:val="nl-BE"/>
        </w:rPr>
        <w:t>De gemeente is een onmisbare partner van de PSV-projectoproep. De subsidies die in het kader van deze projectoproep aan de scholen worden toegekend, worden namelijk door het Brussels Hoofdstedelijk Gewest overgemaakt aan de gemeente waar de school is gelegen. Vervolgens maakt de gemeente de verschuldigde bedragen over aan de projectdragers.</w:t>
      </w:r>
    </w:p>
    <w:p w14:paraId="50B54C6A" w14:textId="77777777" w:rsidR="0036201C" w:rsidRDefault="0036201C" w:rsidP="0036201C">
      <w:pPr>
        <w:jc w:val="both"/>
        <w:rPr>
          <w:rFonts w:ascii="Calibri" w:hAnsi="Calibri" w:cs="Calibri"/>
          <w:sz w:val="22"/>
          <w:szCs w:val="22"/>
        </w:rPr>
      </w:pPr>
    </w:p>
    <w:p w14:paraId="564167EE" w14:textId="77777777" w:rsidR="0036201C" w:rsidRPr="00CB18A1" w:rsidRDefault="0036201C" w:rsidP="0036201C">
      <w:pPr>
        <w:jc w:val="both"/>
        <w:rPr>
          <w:rFonts w:ascii="Calibri" w:hAnsi="Calibri" w:cs="Calibri"/>
          <w:sz w:val="22"/>
          <w:szCs w:val="22"/>
        </w:rPr>
      </w:pPr>
    </w:p>
    <w:p w14:paraId="263D051B" w14:textId="77777777" w:rsidR="0036201C" w:rsidRPr="00CB18A1" w:rsidRDefault="00D35367" w:rsidP="00D35367">
      <w:pPr>
        <w:pStyle w:val="Encadr"/>
      </w:pPr>
      <w:r>
        <w:rPr>
          <w:rFonts w:asciiTheme="minorHAnsi" w:hAnsiTheme="minorHAnsi" w:cstheme="minorHAnsi"/>
          <w:b/>
          <w:bCs/>
          <w:sz w:val="22"/>
          <w:szCs w:val="22"/>
          <w:lang w:val="nl-BE"/>
        </w:rPr>
        <w:t>PLANNING EN PROCEDURE</w:t>
      </w:r>
    </w:p>
    <w:p w14:paraId="0DF9A904" w14:textId="77777777" w:rsidR="0036201C" w:rsidRPr="00CB18A1" w:rsidRDefault="0036201C" w:rsidP="0036201C">
      <w:pPr>
        <w:jc w:val="both"/>
        <w:rPr>
          <w:rFonts w:ascii="Calibri" w:hAnsi="Calibri" w:cs="Calibri"/>
          <w:sz w:val="22"/>
          <w:szCs w:val="22"/>
        </w:rPr>
      </w:pPr>
    </w:p>
    <w:p w14:paraId="3DD5A784" w14:textId="77777777" w:rsidR="0036201C" w:rsidRPr="00C47E07" w:rsidRDefault="0036201C" w:rsidP="0036201C">
      <w:pPr>
        <w:jc w:val="both"/>
        <w:rPr>
          <w:rFonts w:ascii="Calibri" w:hAnsi="Calibri" w:cs="Calibri"/>
          <w:sz w:val="22"/>
          <w:szCs w:val="22"/>
          <w:shd w:val="clear" w:color="auto" w:fill="FFFFFF"/>
        </w:rPr>
      </w:pPr>
      <w:r>
        <w:rPr>
          <w:rFonts w:ascii="Calibri" w:hAnsi="Calibri" w:cs="Calibri"/>
          <w:sz w:val="22"/>
          <w:szCs w:val="22"/>
          <w:shd w:val="clear" w:color="auto" w:fill="FFFFFF"/>
          <w:lang w:val="nl-BE"/>
        </w:rPr>
        <w:t xml:space="preserve">De projectdrager moet het </w:t>
      </w:r>
      <w:r>
        <w:rPr>
          <w:rFonts w:ascii="Calibri" w:hAnsi="Calibri" w:cs="Calibri"/>
          <w:b/>
          <w:bCs/>
          <w:sz w:val="22"/>
          <w:szCs w:val="22"/>
          <w:shd w:val="clear" w:color="auto" w:fill="FFFFFF"/>
          <w:lang w:val="nl-BE"/>
        </w:rPr>
        <w:t>kandidaatsdossier (d.w.z. het kandidaatsformulier samen met de projectbegroting)</w:t>
      </w:r>
      <w:r>
        <w:rPr>
          <w:rFonts w:ascii="Calibri" w:hAnsi="Calibri" w:cs="Calibri"/>
          <w:sz w:val="22"/>
          <w:szCs w:val="22"/>
          <w:shd w:val="clear" w:color="auto" w:fill="FFFFFF"/>
          <w:lang w:val="nl-BE"/>
        </w:rPr>
        <w:t xml:space="preserve"> bezorgen aan de burgemeester (of zijn/haar afgevaardigde) van de gemeente waar de school gelegen is. </w:t>
      </w:r>
    </w:p>
    <w:p w14:paraId="48883B1C" w14:textId="77777777" w:rsidR="0036201C" w:rsidRDefault="0036201C" w:rsidP="0036201C">
      <w:pPr>
        <w:jc w:val="both"/>
        <w:rPr>
          <w:rFonts w:ascii="Calibri" w:hAnsi="Calibri" w:cs="Calibri"/>
          <w:sz w:val="22"/>
          <w:szCs w:val="22"/>
          <w:shd w:val="clear" w:color="auto" w:fill="FFFFFF"/>
        </w:rPr>
      </w:pPr>
    </w:p>
    <w:p w14:paraId="2D5077F1" w14:textId="77777777" w:rsidR="0036201C" w:rsidRPr="004D0C92" w:rsidRDefault="0036201C" w:rsidP="0036201C">
      <w:pPr>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Die documenten moeten elektronisch (in bewerkbaar formaat - Word, OpenOffice enz.) worden verstuurd naar:</w:t>
      </w:r>
    </w:p>
    <w:p w14:paraId="03161911" w14:textId="77777777" w:rsidR="0036201C" w:rsidRPr="004D0C92" w:rsidRDefault="0036201C" w:rsidP="0036201C">
      <w:pPr>
        <w:jc w:val="both"/>
        <w:rPr>
          <w:rFonts w:ascii="Calibri" w:hAnsi="Calibri" w:cs="Calibri"/>
          <w:sz w:val="22"/>
          <w:szCs w:val="22"/>
          <w:shd w:val="clear" w:color="auto" w:fill="FFFFFF"/>
          <w:lang w:val="en-US"/>
        </w:rPr>
      </w:pPr>
    </w:p>
    <w:p w14:paraId="01CC63B7" w14:textId="77777777" w:rsidR="0036201C" w:rsidRPr="00EF7132" w:rsidRDefault="0036201C" w:rsidP="0036201C">
      <w:pPr>
        <w:keepNext/>
        <w:numPr>
          <w:ilvl w:val="0"/>
          <w:numId w:val="9"/>
        </w:numPr>
        <w:tabs>
          <w:tab w:val="left" w:pos="0"/>
        </w:tabs>
        <w:suppressAutoHyphens/>
        <w:jc w:val="both"/>
        <w:outlineLvl w:val="2"/>
        <w:rPr>
          <w:rFonts w:ascii="Calibri" w:hAnsi="Calibri" w:cs="Calibri"/>
          <w:b/>
          <w:sz w:val="22"/>
          <w:szCs w:val="22"/>
        </w:rPr>
      </w:pPr>
      <w:proofErr w:type="spellStart"/>
      <w:r>
        <w:rPr>
          <w:rFonts w:ascii="Calibri" w:hAnsi="Calibri" w:cs="Calibri"/>
          <w:b/>
          <w:bCs/>
          <w:sz w:val="22"/>
          <w:szCs w:val="22"/>
          <w:lang w:val="nl-BE"/>
        </w:rPr>
        <w:t>Perspective.brussels</w:t>
      </w:r>
      <w:proofErr w:type="spellEnd"/>
      <w:r>
        <w:rPr>
          <w:rFonts w:ascii="Calibri" w:hAnsi="Calibri" w:cs="Calibri"/>
          <w:b/>
          <w:bCs/>
          <w:sz w:val="22"/>
          <w:szCs w:val="22"/>
          <w:lang w:val="nl-BE"/>
        </w:rPr>
        <w:t xml:space="preserve"> - Dienst Scholen</w:t>
      </w:r>
    </w:p>
    <w:p w14:paraId="191A225A" w14:textId="77777777" w:rsidR="0036201C" w:rsidRPr="004D0C92" w:rsidRDefault="0036201C" w:rsidP="0036201C">
      <w:pPr>
        <w:keepNext/>
        <w:numPr>
          <w:ilvl w:val="2"/>
          <w:numId w:val="0"/>
        </w:numPr>
        <w:tabs>
          <w:tab w:val="left" w:pos="0"/>
        </w:tabs>
        <w:suppressAutoHyphens/>
        <w:ind w:left="708"/>
        <w:jc w:val="both"/>
        <w:outlineLvl w:val="2"/>
        <w:rPr>
          <w:rFonts w:ascii="Calibri" w:hAnsi="Calibri" w:cs="Calibri"/>
          <w:b/>
          <w:sz w:val="22"/>
          <w:szCs w:val="22"/>
          <w:lang w:val="en-US"/>
        </w:rPr>
      </w:pPr>
      <w:r>
        <w:rPr>
          <w:rFonts w:ascii="Calibri" w:hAnsi="Calibri" w:cs="Calibri"/>
          <w:b/>
          <w:bCs/>
          <w:sz w:val="22"/>
          <w:szCs w:val="22"/>
          <w:lang w:val="nl-BE"/>
        </w:rPr>
        <w:t>Preventieprogramma tegen Schoolverzuim van het Brussels Hoofdstedelijk Gewest</w:t>
      </w:r>
    </w:p>
    <w:p w14:paraId="1AA48A05" w14:textId="77777777" w:rsidR="0036201C" w:rsidRPr="00EF7132" w:rsidRDefault="0036201C" w:rsidP="0036201C">
      <w:pPr>
        <w:suppressAutoHyphens/>
        <w:ind w:left="708"/>
        <w:jc w:val="both"/>
        <w:rPr>
          <w:rFonts w:ascii="Calibri" w:hAnsi="Calibri" w:cs="Calibri"/>
          <w:b/>
          <w:sz w:val="22"/>
          <w:szCs w:val="22"/>
        </w:rPr>
      </w:pPr>
      <w:r>
        <w:rPr>
          <w:rFonts w:ascii="Calibri" w:hAnsi="Calibri" w:cs="Calibri"/>
          <w:b/>
          <w:bCs/>
          <w:sz w:val="22"/>
          <w:szCs w:val="22"/>
          <w:lang w:val="nl-BE"/>
        </w:rPr>
        <w:t>LABIAU Pascale, coördinator</w:t>
      </w:r>
    </w:p>
    <w:p w14:paraId="354F9DEE" w14:textId="77777777" w:rsidR="0036201C" w:rsidRPr="00EF7132" w:rsidRDefault="0036201C" w:rsidP="0036201C">
      <w:pPr>
        <w:suppressAutoHyphens/>
        <w:ind w:left="708"/>
        <w:jc w:val="both"/>
        <w:rPr>
          <w:rFonts w:ascii="Calibri" w:hAnsi="Calibri" w:cs="Calibri"/>
          <w:b/>
          <w:sz w:val="22"/>
          <w:szCs w:val="22"/>
        </w:rPr>
      </w:pPr>
      <w:r>
        <w:rPr>
          <w:rFonts w:ascii="Calibri" w:hAnsi="Calibri" w:cs="Calibri"/>
          <w:b/>
          <w:bCs/>
          <w:sz w:val="22"/>
          <w:szCs w:val="22"/>
          <w:lang w:val="nl-BE"/>
        </w:rPr>
        <w:t>Naamsestraat 59</w:t>
      </w:r>
    </w:p>
    <w:p w14:paraId="4A6A7903" w14:textId="77777777" w:rsidR="0036201C" w:rsidRPr="00EF7132" w:rsidRDefault="0036201C" w:rsidP="0036201C">
      <w:pPr>
        <w:suppressAutoHyphens/>
        <w:ind w:left="708"/>
        <w:jc w:val="both"/>
        <w:rPr>
          <w:rFonts w:ascii="Calibri" w:hAnsi="Calibri" w:cs="Calibri"/>
          <w:b/>
          <w:sz w:val="22"/>
          <w:szCs w:val="22"/>
        </w:rPr>
      </w:pPr>
      <w:r>
        <w:rPr>
          <w:rFonts w:ascii="Calibri" w:hAnsi="Calibri" w:cs="Calibri"/>
          <w:b/>
          <w:bCs/>
          <w:sz w:val="22"/>
          <w:szCs w:val="22"/>
          <w:lang w:val="nl-BE"/>
        </w:rPr>
        <w:t>1000 Brussel</w:t>
      </w:r>
    </w:p>
    <w:p w14:paraId="71B14FA3" w14:textId="77777777" w:rsidR="0036201C" w:rsidRPr="00EF7132" w:rsidRDefault="0036201C" w:rsidP="0036201C">
      <w:pPr>
        <w:suppressAutoHyphens/>
        <w:ind w:left="708"/>
        <w:jc w:val="both"/>
        <w:rPr>
          <w:rFonts w:ascii="Calibri" w:hAnsi="Calibri" w:cs="Calibri"/>
          <w:b/>
          <w:sz w:val="22"/>
          <w:szCs w:val="22"/>
        </w:rPr>
      </w:pPr>
      <w:r>
        <w:rPr>
          <w:rFonts w:ascii="Calibri" w:hAnsi="Calibri" w:cs="Calibri"/>
          <w:b/>
          <w:bCs/>
          <w:sz w:val="22"/>
          <w:szCs w:val="22"/>
          <w:lang w:val="nl-BE"/>
        </w:rPr>
        <w:t>Telefoon: 0498/94.44.00</w:t>
      </w:r>
    </w:p>
    <w:p w14:paraId="3A492178" w14:textId="77777777" w:rsidR="0036201C" w:rsidRDefault="0036201C" w:rsidP="0036201C">
      <w:pPr>
        <w:suppressAutoHyphens/>
        <w:ind w:firstLine="708"/>
        <w:jc w:val="both"/>
        <w:rPr>
          <w:rFonts w:ascii="Calibri" w:hAnsi="Calibri" w:cs="Calibri"/>
          <w:sz w:val="22"/>
          <w:szCs w:val="22"/>
        </w:rPr>
      </w:pPr>
      <w:r>
        <w:rPr>
          <w:rFonts w:ascii="Calibri" w:hAnsi="Calibri" w:cs="Calibri"/>
          <w:sz w:val="22"/>
          <w:szCs w:val="22"/>
          <w:lang w:val="nl-BE"/>
        </w:rPr>
        <w:t xml:space="preserve">E-mail: </w:t>
      </w:r>
      <w:hyperlink r:id="rId8" w:history="1">
        <w:r>
          <w:rPr>
            <w:rStyle w:val="Lienhypertexte"/>
            <w:rFonts w:ascii="Calibri" w:hAnsi="Calibri" w:cs="Calibri"/>
            <w:sz w:val="22"/>
            <w:szCs w:val="22"/>
            <w:lang w:val="nl-BE"/>
          </w:rPr>
          <w:t>plabiau@perspective.brussels</w:t>
        </w:r>
      </w:hyperlink>
    </w:p>
    <w:p w14:paraId="2295B8CF" w14:textId="77777777" w:rsidR="0036201C" w:rsidRDefault="0036201C" w:rsidP="0036201C">
      <w:pPr>
        <w:suppressAutoHyphens/>
        <w:ind w:firstLine="708"/>
        <w:jc w:val="both"/>
        <w:rPr>
          <w:rFonts w:ascii="Calibri" w:hAnsi="Calibri" w:cs="Calibri"/>
          <w:sz w:val="22"/>
          <w:szCs w:val="22"/>
        </w:rPr>
      </w:pPr>
    </w:p>
    <w:p w14:paraId="64DFAA39" w14:textId="77777777" w:rsidR="0036201C" w:rsidRPr="00EF7132" w:rsidRDefault="0036201C" w:rsidP="0036201C">
      <w:pPr>
        <w:numPr>
          <w:ilvl w:val="0"/>
          <w:numId w:val="9"/>
        </w:numPr>
        <w:suppressAutoHyphens/>
        <w:jc w:val="both"/>
        <w:rPr>
          <w:rFonts w:ascii="Calibri" w:hAnsi="Calibri" w:cs="Calibri"/>
          <w:b/>
          <w:sz w:val="22"/>
          <w:szCs w:val="22"/>
          <w:shd w:val="clear" w:color="auto" w:fill="FFFFFF"/>
        </w:rPr>
      </w:pPr>
      <w:r>
        <w:rPr>
          <w:rFonts w:ascii="Calibri" w:hAnsi="Calibri" w:cs="Calibri"/>
          <w:b/>
          <w:bCs/>
          <w:sz w:val="22"/>
          <w:szCs w:val="22"/>
          <w:lang w:val="nl-BE"/>
        </w:rPr>
        <w:t>De gemeentelijke coördinatoren. In de bijgevoegde lijst staan de</w:t>
      </w:r>
      <w:r>
        <w:rPr>
          <w:rFonts w:ascii="Calibri" w:hAnsi="Calibri" w:cs="Calibri"/>
          <w:b/>
          <w:bCs/>
          <w:sz w:val="22"/>
          <w:szCs w:val="22"/>
          <w:shd w:val="clear" w:color="auto" w:fill="FFFFFF"/>
          <w:lang w:val="nl-BE"/>
        </w:rPr>
        <w:t xml:space="preserve"> gegevens van de contactpersonen bij de gemeenten.</w:t>
      </w:r>
    </w:p>
    <w:p w14:paraId="7392426B" w14:textId="77777777" w:rsidR="0036201C" w:rsidRPr="00C47E07" w:rsidRDefault="0036201C" w:rsidP="0036201C">
      <w:pPr>
        <w:suppressAutoHyphens/>
        <w:ind w:left="720"/>
        <w:jc w:val="both"/>
        <w:rPr>
          <w:rFonts w:ascii="Calibri" w:hAnsi="Calibri" w:cs="Calibri"/>
          <w:sz w:val="22"/>
          <w:szCs w:val="22"/>
          <w:shd w:val="clear" w:color="auto" w:fill="FFFFFF"/>
        </w:rPr>
      </w:pPr>
    </w:p>
    <w:p w14:paraId="4D0AEA6C" w14:textId="77777777" w:rsidR="0036201C" w:rsidRPr="004D0C92" w:rsidRDefault="0036201C" w:rsidP="0036201C">
      <w:pPr>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Dit kandidaatsformulier in pdf-formaat moet voor akkoord worden ondertekend door een overheid die bevoegd is om de aanvrager te verbinden, en door alle partners die bij het project betrokken zijn.</w:t>
      </w:r>
    </w:p>
    <w:p w14:paraId="36D00C46" w14:textId="77777777" w:rsidR="0036201C" w:rsidRPr="004D0C92" w:rsidRDefault="0036201C" w:rsidP="0036201C">
      <w:pPr>
        <w:jc w:val="both"/>
        <w:rPr>
          <w:rFonts w:ascii="Calibri" w:hAnsi="Calibri" w:cs="Calibri"/>
          <w:sz w:val="22"/>
          <w:szCs w:val="22"/>
          <w:highlight w:val="yellow"/>
          <w:shd w:val="clear" w:color="auto" w:fill="FFFFFF"/>
          <w:lang w:val="en-US"/>
        </w:rPr>
      </w:pPr>
    </w:p>
    <w:p w14:paraId="6673A781" w14:textId="57F609B9" w:rsidR="0036201C" w:rsidRDefault="0036201C" w:rsidP="0036201C">
      <w:pPr>
        <w:rPr>
          <w:rFonts w:ascii="Calibri" w:hAnsi="Calibri" w:cs="Calibri"/>
          <w:color w:val="FF0000"/>
          <w:sz w:val="22"/>
          <w:szCs w:val="22"/>
          <w:shd w:val="clear" w:color="auto" w:fill="FFFFFF"/>
          <w:lang w:val="nl-BE"/>
        </w:rPr>
      </w:pPr>
      <w:r>
        <w:rPr>
          <w:rFonts w:ascii="Calibri" w:hAnsi="Calibri" w:cs="Calibri"/>
          <w:sz w:val="22"/>
          <w:szCs w:val="22"/>
          <w:shd w:val="clear" w:color="auto" w:fill="FFFFFF"/>
          <w:lang w:val="nl-BE"/>
        </w:rPr>
        <w:t>Het kandidaatsformulier is te downloaden via de volgende link:</w:t>
      </w:r>
      <w:r>
        <w:rPr>
          <w:rFonts w:ascii="Calibri" w:hAnsi="Calibri" w:cs="Calibri"/>
          <w:color w:val="FF0000"/>
          <w:sz w:val="22"/>
          <w:szCs w:val="22"/>
          <w:shd w:val="clear" w:color="auto" w:fill="FFFFFF"/>
          <w:lang w:val="nl-BE"/>
        </w:rPr>
        <w:t xml:space="preserve"> </w:t>
      </w:r>
    </w:p>
    <w:p w14:paraId="14DFF319" w14:textId="77777777" w:rsidR="004D0C92" w:rsidRPr="00657F74" w:rsidRDefault="004D0C92" w:rsidP="0036201C"/>
    <w:p w14:paraId="7DEDE40A" w14:textId="6E450D88" w:rsidR="0036201C" w:rsidRPr="00FE00B9" w:rsidRDefault="004D0C92" w:rsidP="0036201C">
      <w:pPr>
        <w:rPr>
          <w:color w:val="FF0000"/>
          <w:sz w:val="22"/>
          <w:szCs w:val="22"/>
        </w:rPr>
      </w:pPr>
      <w:r w:rsidRPr="004D0C92">
        <w:rPr>
          <w:color w:val="1F497D"/>
        </w:rPr>
        <w:t xml:space="preserve"> </w:t>
      </w:r>
      <w:hyperlink r:id="rId9" w:history="1">
        <w:r w:rsidRPr="004D0C92">
          <w:rPr>
            <w:rStyle w:val="Lienhypertexte"/>
            <w:color w:val="0000FF"/>
          </w:rPr>
          <w:t>http://schoolinschakeling.brussels/gewestelijke-projecten/oproepen-tot-projecten</w:t>
        </w:r>
      </w:hyperlink>
    </w:p>
    <w:p w14:paraId="2A524E38" w14:textId="77777777" w:rsidR="0036201C" w:rsidRPr="00CB18A1" w:rsidRDefault="0036201C" w:rsidP="0036201C">
      <w:pPr>
        <w:tabs>
          <w:tab w:val="left" w:pos="720"/>
          <w:tab w:val="left" w:pos="1080"/>
        </w:tabs>
        <w:suppressAutoHyphens/>
        <w:jc w:val="both"/>
        <w:rPr>
          <w:rFonts w:ascii="Calibri" w:eastAsia="Calibri" w:hAnsi="Calibri" w:cs="Calibri"/>
          <w:color w:val="FF0000"/>
          <w:sz w:val="22"/>
          <w:szCs w:val="22"/>
        </w:rPr>
      </w:pPr>
    </w:p>
    <w:p w14:paraId="328F741D" w14:textId="77777777" w:rsidR="0036201C" w:rsidRPr="00CB18A1" w:rsidRDefault="0036201C" w:rsidP="0036201C">
      <w:pPr>
        <w:tabs>
          <w:tab w:val="left" w:pos="720"/>
        </w:tabs>
        <w:suppressAutoHyphens/>
        <w:jc w:val="both"/>
        <w:rPr>
          <w:rFonts w:ascii="Calibri" w:hAnsi="Calibri" w:cs="Calibri"/>
          <w:sz w:val="22"/>
          <w:szCs w:val="22"/>
        </w:rPr>
      </w:pPr>
      <w:r>
        <w:rPr>
          <w:rFonts w:ascii="Calibri" w:hAnsi="Calibri" w:cs="Calibri"/>
          <w:b/>
          <w:bCs/>
          <w:sz w:val="22"/>
          <w:szCs w:val="22"/>
          <w:lang w:val="nl-BE"/>
        </w:rPr>
        <w:t>Tegen 1 oktober 2020:</w:t>
      </w:r>
      <w:r>
        <w:rPr>
          <w:rFonts w:ascii="Calibri" w:hAnsi="Calibri" w:cs="Calibri"/>
          <w:sz w:val="22"/>
          <w:szCs w:val="22"/>
          <w:lang w:val="nl-BE"/>
        </w:rPr>
        <w:t xml:space="preserve"> moeten de negentien gemeentebesturen de </w:t>
      </w:r>
      <w:r>
        <w:rPr>
          <w:rFonts w:ascii="Calibri" w:hAnsi="Calibri" w:cs="Calibri"/>
          <w:b/>
          <w:bCs/>
          <w:sz w:val="22"/>
          <w:szCs w:val="22"/>
          <w:shd w:val="clear" w:color="auto" w:fill="FFFFFF"/>
          <w:lang w:val="nl-BE"/>
        </w:rPr>
        <w:t>kandidaatsdossiers</w:t>
      </w:r>
      <w:r>
        <w:rPr>
          <w:rFonts w:ascii="Calibri" w:hAnsi="Calibri" w:cs="Calibri"/>
          <w:sz w:val="22"/>
          <w:szCs w:val="22"/>
          <w:lang w:val="nl-BE"/>
        </w:rPr>
        <w:t xml:space="preserve"> voor projecten die ze van de scholen op hun grondgebied hebben ontvangen, bezorgen aan de Dienst Scholen van </w:t>
      </w:r>
      <w:proofErr w:type="spellStart"/>
      <w:proofErr w:type="gramStart"/>
      <w:r>
        <w:rPr>
          <w:rFonts w:ascii="Calibri" w:hAnsi="Calibri" w:cs="Calibri"/>
          <w:sz w:val="22"/>
          <w:szCs w:val="22"/>
          <w:lang w:val="nl-BE"/>
        </w:rPr>
        <w:t>perspective.brussels</w:t>
      </w:r>
      <w:proofErr w:type="spellEnd"/>
      <w:proofErr w:type="gramEnd"/>
      <w:r>
        <w:rPr>
          <w:rFonts w:ascii="Calibri" w:hAnsi="Calibri" w:cs="Calibri"/>
          <w:sz w:val="22"/>
          <w:szCs w:val="22"/>
          <w:lang w:val="nl-BE"/>
        </w:rPr>
        <w:t>.</w:t>
      </w:r>
    </w:p>
    <w:p w14:paraId="44665819" w14:textId="77777777" w:rsidR="0036201C" w:rsidRPr="004D0C92" w:rsidRDefault="0036201C" w:rsidP="0036201C">
      <w:pPr>
        <w:tabs>
          <w:tab w:val="left" w:pos="720"/>
        </w:tabs>
        <w:suppressAutoHyphens/>
        <w:jc w:val="both"/>
        <w:rPr>
          <w:rFonts w:ascii="Calibri" w:hAnsi="Calibri" w:cs="Calibri"/>
          <w:sz w:val="22"/>
          <w:szCs w:val="22"/>
          <w:lang w:val="en-US"/>
        </w:rPr>
      </w:pPr>
      <w:r>
        <w:rPr>
          <w:rFonts w:ascii="Calibri" w:hAnsi="Calibri" w:cs="Calibri"/>
          <w:sz w:val="22"/>
          <w:szCs w:val="22"/>
          <w:lang w:val="nl-BE"/>
        </w:rPr>
        <w:t xml:space="preserve">Die kandidaatsdossiers moeten verplicht worden ondertekend door een duidelijk geïdentificeerde gemeentelijke overheid. </w:t>
      </w:r>
    </w:p>
    <w:p w14:paraId="254E8F93" w14:textId="77777777" w:rsidR="0036201C" w:rsidRPr="004D0C92" w:rsidRDefault="0036201C" w:rsidP="0036201C">
      <w:pPr>
        <w:tabs>
          <w:tab w:val="left" w:pos="720"/>
        </w:tabs>
        <w:suppressAutoHyphens/>
        <w:jc w:val="both"/>
        <w:rPr>
          <w:rFonts w:ascii="Calibri" w:hAnsi="Calibri" w:cs="Calibri"/>
          <w:sz w:val="22"/>
          <w:szCs w:val="22"/>
          <w:lang w:val="en-US"/>
        </w:rPr>
      </w:pPr>
    </w:p>
    <w:p w14:paraId="51E6C1BC" w14:textId="77777777" w:rsidR="0036201C" w:rsidRPr="004D0C92" w:rsidRDefault="0036201C" w:rsidP="0036201C">
      <w:pPr>
        <w:tabs>
          <w:tab w:val="left" w:pos="720"/>
        </w:tabs>
        <w:suppressAutoHyphens/>
        <w:jc w:val="both"/>
        <w:rPr>
          <w:rFonts w:ascii="Calibri" w:hAnsi="Calibri" w:cs="Calibri"/>
          <w:b/>
          <w:sz w:val="22"/>
          <w:szCs w:val="22"/>
          <w:lang w:val="en-US"/>
        </w:rPr>
      </w:pPr>
      <w:r>
        <w:rPr>
          <w:rFonts w:ascii="Calibri" w:hAnsi="Calibri" w:cs="Calibri"/>
          <w:b/>
          <w:bCs/>
          <w:sz w:val="22"/>
          <w:szCs w:val="22"/>
          <w:lang w:val="nl-BE"/>
        </w:rPr>
        <w:t>Opdat de gemeenten de deadline van 1 oktober 2020 zouden kunnen naleven, moet iedere projectdrager contact opnemen met de PSV-coördinator op gemeentelijk niveau om na te gaan tegen welke datum de kandidaatsdossiers voor ondertekening moeten zijn ingediend.</w:t>
      </w:r>
    </w:p>
    <w:p w14:paraId="1CA32024" w14:textId="77777777" w:rsidR="0036201C" w:rsidRPr="004D0C92" w:rsidRDefault="0036201C" w:rsidP="0036201C">
      <w:pPr>
        <w:tabs>
          <w:tab w:val="left" w:pos="720"/>
        </w:tabs>
        <w:suppressAutoHyphens/>
        <w:jc w:val="both"/>
        <w:rPr>
          <w:rFonts w:ascii="Calibri" w:hAnsi="Calibri" w:cs="Calibri"/>
          <w:sz w:val="22"/>
          <w:szCs w:val="22"/>
          <w:lang w:val="en-US"/>
        </w:rPr>
      </w:pPr>
    </w:p>
    <w:p w14:paraId="3914CC8F" w14:textId="77777777" w:rsidR="0036201C" w:rsidRPr="004D0C92" w:rsidRDefault="0036201C" w:rsidP="0036201C">
      <w:pPr>
        <w:tabs>
          <w:tab w:val="left" w:pos="720"/>
        </w:tabs>
        <w:suppressAutoHyphens/>
        <w:jc w:val="both"/>
        <w:rPr>
          <w:rFonts w:ascii="Calibri" w:hAnsi="Calibri" w:cs="Calibri"/>
          <w:sz w:val="22"/>
          <w:szCs w:val="22"/>
          <w:lang w:val="en-US"/>
        </w:rPr>
      </w:pPr>
      <w:r>
        <w:rPr>
          <w:rFonts w:ascii="Calibri" w:hAnsi="Calibri" w:cs="Calibri"/>
          <w:sz w:val="22"/>
          <w:szCs w:val="22"/>
          <w:lang w:val="nl-BE"/>
        </w:rPr>
        <w:t xml:space="preserve">Elk schriftelijk verzoek om informatie (via e-mail of per post) vanwege de Dienst Scholen van </w:t>
      </w:r>
      <w:proofErr w:type="spellStart"/>
      <w:proofErr w:type="gramStart"/>
      <w:r>
        <w:rPr>
          <w:rFonts w:ascii="Calibri" w:hAnsi="Calibri" w:cs="Calibri"/>
          <w:sz w:val="22"/>
          <w:szCs w:val="22"/>
          <w:lang w:val="nl-BE"/>
        </w:rPr>
        <w:t>perspective.brussels</w:t>
      </w:r>
      <w:proofErr w:type="spellEnd"/>
      <w:proofErr w:type="gramEnd"/>
      <w:r>
        <w:rPr>
          <w:rFonts w:ascii="Calibri" w:hAnsi="Calibri" w:cs="Calibri"/>
          <w:sz w:val="22"/>
          <w:szCs w:val="22"/>
          <w:lang w:val="nl-BE"/>
        </w:rPr>
        <w:t xml:space="preserve"> moet binnen tien werkdagen worden beantwoord.</w:t>
      </w:r>
    </w:p>
    <w:p w14:paraId="6DF86EBA" w14:textId="77777777" w:rsidR="0036201C" w:rsidRPr="004D0C92" w:rsidRDefault="0036201C" w:rsidP="0036201C">
      <w:pPr>
        <w:tabs>
          <w:tab w:val="left" w:pos="720"/>
        </w:tabs>
        <w:suppressAutoHyphens/>
        <w:ind w:left="360"/>
        <w:jc w:val="both"/>
        <w:rPr>
          <w:rFonts w:ascii="Calibri" w:hAnsi="Calibri" w:cs="Calibri"/>
          <w:sz w:val="22"/>
          <w:szCs w:val="22"/>
          <w:lang w:val="en-US"/>
        </w:rPr>
      </w:pPr>
    </w:p>
    <w:p w14:paraId="6EBCBB2C" w14:textId="77777777" w:rsidR="0036201C" w:rsidRPr="004D0C92" w:rsidRDefault="0036201C" w:rsidP="0036201C">
      <w:pPr>
        <w:tabs>
          <w:tab w:val="left" w:pos="720"/>
          <w:tab w:val="left" w:pos="1080"/>
        </w:tabs>
        <w:suppressAutoHyphens/>
        <w:jc w:val="both"/>
        <w:rPr>
          <w:rFonts w:ascii="Calibri" w:hAnsi="Calibri" w:cs="Calibri"/>
          <w:sz w:val="22"/>
          <w:szCs w:val="22"/>
          <w:shd w:val="clear" w:color="auto" w:fill="FFFFFF"/>
          <w:lang w:val="en-US"/>
        </w:rPr>
      </w:pPr>
      <w:r>
        <w:rPr>
          <w:rFonts w:ascii="Calibri" w:hAnsi="Calibri" w:cs="Calibri"/>
          <w:sz w:val="22"/>
          <w:szCs w:val="22"/>
          <w:shd w:val="clear" w:color="auto" w:fill="FFFFFF"/>
          <w:lang w:val="nl-BE"/>
        </w:rPr>
        <w:t xml:space="preserve">De aanvrager verbindt zich ertoe om de Dienst Scholen van </w:t>
      </w:r>
      <w:proofErr w:type="spellStart"/>
      <w:proofErr w:type="gramStart"/>
      <w:r>
        <w:rPr>
          <w:rFonts w:ascii="Calibri" w:hAnsi="Calibri" w:cs="Calibri"/>
          <w:sz w:val="22"/>
          <w:szCs w:val="22"/>
          <w:shd w:val="clear" w:color="auto" w:fill="FFFFFF"/>
          <w:lang w:val="nl-BE"/>
        </w:rPr>
        <w:t>perspective.brussels</w:t>
      </w:r>
      <w:proofErr w:type="spellEnd"/>
      <w:proofErr w:type="gramEnd"/>
      <w:r>
        <w:rPr>
          <w:rFonts w:ascii="Calibri" w:hAnsi="Calibri" w:cs="Calibri"/>
          <w:sz w:val="22"/>
          <w:szCs w:val="22"/>
          <w:shd w:val="clear" w:color="auto" w:fill="FFFFFF"/>
          <w:lang w:val="nl-BE"/>
        </w:rPr>
        <w:t xml:space="preserve"> onmiddellijk op de hoogte te brengen als wordt afgezien van het ingediende project of als het project wordt stopgezet.</w:t>
      </w:r>
    </w:p>
    <w:p w14:paraId="59656C83" w14:textId="77777777" w:rsidR="0036201C" w:rsidRPr="004D0C92" w:rsidRDefault="0036201C" w:rsidP="0036201C">
      <w:pPr>
        <w:jc w:val="both"/>
        <w:rPr>
          <w:rFonts w:ascii="Calibri" w:hAnsi="Calibri" w:cs="Calibri"/>
          <w:color w:val="000000"/>
          <w:sz w:val="22"/>
          <w:szCs w:val="22"/>
          <w:u w:val="single"/>
          <w:lang w:val="en-US"/>
        </w:rPr>
      </w:pPr>
    </w:p>
    <w:p w14:paraId="2300BC3A" w14:textId="77777777" w:rsidR="0036201C" w:rsidRPr="00CB18A1" w:rsidRDefault="0036201C" w:rsidP="0036201C">
      <w:pPr>
        <w:jc w:val="both"/>
        <w:rPr>
          <w:rFonts w:ascii="Calibri" w:hAnsi="Calibri" w:cs="Calibri"/>
          <w:color w:val="000000"/>
          <w:sz w:val="22"/>
          <w:szCs w:val="22"/>
          <w:u w:val="single"/>
        </w:rPr>
      </w:pPr>
      <w:r>
        <w:rPr>
          <w:rFonts w:ascii="Calibri" w:hAnsi="Calibri" w:cs="Calibri"/>
          <w:color w:val="000000"/>
          <w:sz w:val="22"/>
          <w:szCs w:val="22"/>
          <w:u w:val="single"/>
          <w:lang w:val="nl-BE"/>
        </w:rPr>
        <w:t xml:space="preserve">Planning: </w:t>
      </w:r>
    </w:p>
    <w:p w14:paraId="6E41C05A" w14:textId="77777777" w:rsidR="0036201C" w:rsidRPr="00CB18A1" w:rsidRDefault="0036201C" w:rsidP="0036201C">
      <w:pPr>
        <w:jc w:val="both"/>
        <w:rPr>
          <w:rFonts w:ascii="Calibri" w:hAnsi="Calibri" w:cs="Calibri"/>
          <w:color w:val="00000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1881"/>
      </w:tblGrid>
      <w:tr w:rsidR="0036201C" w:rsidRPr="00CB18A1" w14:paraId="1AB00911" w14:textId="77777777" w:rsidTr="00BB4244">
        <w:tc>
          <w:tcPr>
            <w:tcW w:w="4606" w:type="dxa"/>
            <w:shd w:val="clear" w:color="auto" w:fill="auto"/>
          </w:tcPr>
          <w:p w14:paraId="6B7D413E" w14:textId="77777777" w:rsidR="0036201C" w:rsidRPr="00657F74" w:rsidRDefault="0036201C" w:rsidP="00BB4244">
            <w:pPr>
              <w:jc w:val="both"/>
              <w:rPr>
                <w:rFonts w:ascii="Calibri" w:hAnsi="Calibri" w:cs="Calibri"/>
                <w:color w:val="000000"/>
                <w:sz w:val="22"/>
                <w:szCs w:val="22"/>
              </w:rPr>
            </w:pPr>
            <w:r>
              <w:rPr>
                <w:rFonts w:ascii="Calibri" w:hAnsi="Calibri" w:cs="Calibri"/>
                <w:color w:val="000000"/>
                <w:sz w:val="22"/>
                <w:szCs w:val="22"/>
                <w:lang w:val="nl-BE"/>
              </w:rPr>
              <w:t xml:space="preserve">Uiterste datum waarop de projecten </w:t>
            </w:r>
            <w:r>
              <w:rPr>
                <w:rFonts w:ascii="Calibri" w:hAnsi="Calibri" w:cs="Calibri"/>
                <w:b/>
                <w:bCs/>
                <w:color w:val="000000"/>
                <w:sz w:val="22"/>
                <w:szCs w:val="22"/>
                <w:lang w:val="nl-BE"/>
              </w:rPr>
              <w:t>door de gemeenten moeten worden ingediend bij de Dienst Scholen</w:t>
            </w:r>
            <w:r>
              <w:rPr>
                <w:rStyle w:val="Appelnotedebasdep"/>
                <w:rFonts w:ascii="Calibri" w:hAnsi="Calibri" w:cs="Calibri"/>
                <w:b/>
                <w:bCs/>
                <w:color w:val="000000"/>
                <w:sz w:val="22"/>
                <w:szCs w:val="22"/>
                <w:lang w:val="nl-BE"/>
              </w:rPr>
              <w:footnoteReference w:id="2"/>
            </w:r>
            <w:r>
              <w:rPr>
                <w:rFonts w:ascii="Calibri" w:hAnsi="Calibri" w:cs="Calibri"/>
                <w:color w:val="000000"/>
                <w:sz w:val="22"/>
                <w:szCs w:val="22"/>
                <w:lang w:val="nl-BE"/>
              </w:rPr>
              <w:t xml:space="preserve"> </w:t>
            </w:r>
          </w:p>
        </w:tc>
        <w:tc>
          <w:tcPr>
            <w:tcW w:w="1881" w:type="dxa"/>
            <w:shd w:val="clear" w:color="auto" w:fill="auto"/>
          </w:tcPr>
          <w:p w14:paraId="3F3CCDCD" w14:textId="77777777" w:rsidR="0036201C" w:rsidRPr="00657F74" w:rsidRDefault="0036201C" w:rsidP="00BB4244">
            <w:pPr>
              <w:rPr>
                <w:rFonts w:ascii="Calibri" w:hAnsi="Calibri" w:cs="Calibri"/>
                <w:color w:val="000000"/>
                <w:sz w:val="22"/>
                <w:szCs w:val="22"/>
              </w:rPr>
            </w:pPr>
            <w:r>
              <w:rPr>
                <w:rFonts w:ascii="Calibri" w:hAnsi="Calibri" w:cs="Calibri"/>
                <w:color w:val="000000"/>
                <w:sz w:val="22"/>
                <w:szCs w:val="22"/>
                <w:lang w:val="nl-BE"/>
              </w:rPr>
              <w:t>01.10.2020</w:t>
            </w:r>
          </w:p>
        </w:tc>
      </w:tr>
      <w:tr w:rsidR="0036201C" w:rsidRPr="00CB18A1" w14:paraId="14728E28" w14:textId="77777777" w:rsidTr="00BB4244">
        <w:tc>
          <w:tcPr>
            <w:tcW w:w="4606" w:type="dxa"/>
            <w:shd w:val="clear" w:color="auto" w:fill="auto"/>
          </w:tcPr>
          <w:p w14:paraId="6E58919D" w14:textId="77777777" w:rsidR="0036201C" w:rsidRPr="004D0C92" w:rsidRDefault="0036201C" w:rsidP="00BB4244">
            <w:pPr>
              <w:jc w:val="both"/>
              <w:rPr>
                <w:rFonts w:ascii="Calibri" w:hAnsi="Calibri" w:cs="Calibri"/>
                <w:color w:val="000000"/>
                <w:sz w:val="22"/>
                <w:szCs w:val="22"/>
                <w:lang w:val="en-US"/>
              </w:rPr>
            </w:pPr>
            <w:r>
              <w:rPr>
                <w:rFonts w:ascii="Calibri" w:hAnsi="Calibri" w:cs="Calibri"/>
                <w:color w:val="000000"/>
                <w:sz w:val="22"/>
                <w:szCs w:val="22"/>
                <w:lang w:val="nl-BE"/>
              </w:rPr>
              <w:t xml:space="preserve"> Selectie van de projecten door de regering van het Brussels Hoofdstedelijk Gewest</w:t>
            </w:r>
          </w:p>
        </w:tc>
        <w:tc>
          <w:tcPr>
            <w:tcW w:w="1881" w:type="dxa"/>
            <w:shd w:val="clear" w:color="auto" w:fill="auto"/>
          </w:tcPr>
          <w:p w14:paraId="56D715F7" w14:textId="77777777" w:rsidR="0036201C" w:rsidRPr="00CB18A1" w:rsidRDefault="0036201C" w:rsidP="00BB4244">
            <w:pPr>
              <w:jc w:val="both"/>
              <w:rPr>
                <w:rFonts w:ascii="Calibri" w:hAnsi="Calibri" w:cs="Calibri"/>
                <w:color w:val="000000"/>
                <w:sz w:val="22"/>
                <w:szCs w:val="22"/>
              </w:rPr>
            </w:pPr>
            <w:r>
              <w:rPr>
                <w:rFonts w:ascii="Calibri" w:hAnsi="Calibri" w:cs="Calibri"/>
                <w:color w:val="000000"/>
                <w:sz w:val="22"/>
                <w:szCs w:val="22"/>
                <w:lang w:val="nl-BE"/>
              </w:rPr>
              <w:t>15.11.2020</w:t>
            </w:r>
          </w:p>
        </w:tc>
      </w:tr>
      <w:tr w:rsidR="0036201C" w:rsidRPr="00CB18A1" w14:paraId="4CA0B6B5" w14:textId="77777777" w:rsidTr="00BB4244">
        <w:tc>
          <w:tcPr>
            <w:tcW w:w="4606" w:type="dxa"/>
            <w:shd w:val="clear" w:color="auto" w:fill="auto"/>
          </w:tcPr>
          <w:p w14:paraId="09C45DD1" w14:textId="77777777" w:rsidR="0036201C" w:rsidRDefault="0036201C" w:rsidP="00BB4244">
            <w:pPr>
              <w:jc w:val="both"/>
              <w:rPr>
                <w:rFonts w:ascii="Calibri" w:hAnsi="Calibri" w:cs="Calibri"/>
                <w:color w:val="000000"/>
                <w:sz w:val="22"/>
                <w:szCs w:val="22"/>
              </w:rPr>
            </w:pPr>
          </w:p>
          <w:p w14:paraId="4D4FC0C4" w14:textId="77777777" w:rsidR="0036201C" w:rsidRPr="00CB18A1" w:rsidRDefault="0036201C" w:rsidP="00BB4244">
            <w:pPr>
              <w:jc w:val="both"/>
              <w:rPr>
                <w:rFonts w:ascii="Calibri" w:hAnsi="Calibri" w:cs="Calibri"/>
                <w:color w:val="000000"/>
                <w:sz w:val="22"/>
                <w:szCs w:val="22"/>
              </w:rPr>
            </w:pPr>
            <w:r>
              <w:rPr>
                <w:rFonts w:ascii="Calibri" w:hAnsi="Calibri" w:cs="Calibri"/>
                <w:color w:val="000000"/>
                <w:sz w:val="22"/>
                <w:szCs w:val="22"/>
                <w:lang w:val="nl-BE"/>
              </w:rPr>
              <w:t>Start van de projecten</w:t>
            </w:r>
          </w:p>
        </w:tc>
        <w:tc>
          <w:tcPr>
            <w:tcW w:w="1881" w:type="dxa"/>
            <w:shd w:val="clear" w:color="auto" w:fill="auto"/>
          </w:tcPr>
          <w:p w14:paraId="07A2EEA2" w14:textId="77777777" w:rsidR="0036201C" w:rsidRPr="00657F74" w:rsidRDefault="0036201C" w:rsidP="00BB4244">
            <w:pPr>
              <w:jc w:val="both"/>
              <w:rPr>
                <w:rFonts w:ascii="Calibri" w:hAnsi="Calibri" w:cs="Calibri"/>
                <w:color w:val="000000"/>
                <w:sz w:val="22"/>
                <w:szCs w:val="22"/>
              </w:rPr>
            </w:pPr>
            <w:r>
              <w:rPr>
                <w:rFonts w:ascii="Calibri" w:hAnsi="Calibri" w:cs="Calibri"/>
                <w:color w:val="000000"/>
                <w:sz w:val="22"/>
                <w:szCs w:val="22"/>
                <w:lang w:val="nl-BE"/>
              </w:rPr>
              <w:t>15.09.2020*</w:t>
            </w:r>
          </w:p>
          <w:p w14:paraId="10A95EA6" w14:textId="77777777" w:rsidR="0036201C" w:rsidRPr="00E03DBF" w:rsidRDefault="0036201C" w:rsidP="00BB4244">
            <w:pPr>
              <w:jc w:val="both"/>
              <w:rPr>
                <w:rFonts w:ascii="Calibri" w:hAnsi="Calibri" w:cs="Calibri"/>
                <w:color w:val="000000"/>
                <w:sz w:val="22"/>
                <w:szCs w:val="22"/>
                <w:highlight w:val="yellow"/>
              </w:rPr>
            </w:pPr>
          </w:p>
        </w:tc>
      </w:tr>
      <w:tr w:rsidR="0036201C" w:rsidRPr="00CB18A1" w14:paraId="2788F4DA" w14:textId="77777777" w:rsidTr="00BB4244">
        <w:tc>
          <w:tcPr>
            <w:tcW w:w="4606" w:type="dxa"/>
            <w:shd w:val="clear" w:color="auto" w:fill="auto"/>
          </w:tcPr>
          <w:p w14:paraId="4C8E24A1" w14:textId="77777777" w:rsidR="0036201C" w:rsidRDefault="0036201C" w:rsidP="00BB4244">
            <w:pPr>
              <w:jc w:val="both"/>
              <w:rPr>
                <w:rFonts w:ascii="Calibri" w:hAnsi="Calibri" w:cs="Calibri"/>
                <w:color w:val="000000"/>
                <w:sz w:val="22"/>
                <w:szCs w:val="22"/>
              </w:rPr>
            </w:pPr>
          </w:p>
          <w:p w14:paraId="04201D64" w14:textId="77777777" w:rsidR="0036201C" w:rsidRPr="00CB18A1" w:rsidRDefault="0036201C" w:rsidP="00BB4244">
            <w:pPr>
              <w:jc w:val="both"/>
              <w:rPr>
                <w:rFonts w:ascii="Calibri" w:hAnsi="Calibri" w:cs="Calibri"/>
                <w:color w:val="000000"/>
                <w:sz w:val="22"/>
                <w:szCs w:val="22"/>
              </w:rPr>
            </w:pPr>
            <w:r>
              <w:rPr>
                <w:rFonts w:ascii="Calibri" w:hAnsi="Calibri" w:cs="Calibri"/>
                <w:color w:val="000000"/>
                <w:sz w:val="22"/>
                <w:szCs w:val="22"/>
                <w:lang w:val="nl-BE"/>
              </w:rPr>
              <w:t xml:space="preserve">Einde van de projecten </w:t>
            </w:r>
          </w:p>
        </w:tc>
        <w:tc>
          <w:tcPr>
            <w:tcW w:w="1881" w:type="dxa"/>
            <w:shd w:val="clear" w:color="auto" w:fill="auto"/>
          </w:tcPr>
          <w:p w14:paraId="5F144431" w14:textId="77777777" w:rsidR="0036201C" w:rsidRPr="00E03DBF" w:rsidRDefault="0036201C" w:rsidP="00BB4244">
            <w:pPr>
              <w:jc w:val="both"/>
              <w:rPr>
                <w:rFonts w:ascii="Calibri" w:hAnsi="Calibri" w:cs="Calibri"/>
                <w:color w:val="000000"/>
                <w:sz w:val="22"/>
                <w:szCs w:val="22"/>
                <w:highlight w:val="yellow"/>
              </w:rPr>
            </w:pPr>
            <w:r>
              <w:rPr>
                <w:rFonts w:ascii="Calibri" w:hAnsi="Calibri" w:cs="Calibri"/>
                <w:color w:val="000000"/>
                <w:sz w:val="22"/>
                <w:szCs w:val="22"/>
                <w:lang w:val="nl-BE"/>
              </w:rPr>
              <w:t>31.12.2021</w:t>
            </w:r>
          </w:p>
        </w:tc>
      </w:tr>
    </w:tbl>
    <w:p w14:paraId="4C261BFF" w14:textId="77777777" w:rsidR="0036201C" w:rsidRPr="00D0562C" w:rsidRDefault="0036201C" w:rsidP="0036201C">
      <w:pPr>
        <w:jc w:val="both"/>
        <w:rPr>
          <w:rFonts w:ascii="Calibri" w:hAnsi="Calibri" w:cs="Calibri"/>
          <w:sz w:val="18"/>
          <w:szCs w:val="18"/>
          <w:shd w:val="clear" w:color="auto" w:fill="FFFFFF"/>
        </w:rPr>
      </w:pPr>
      <w:r>
        <w:rPr>
          <w:rFonts w:ascii="Calibri" w:hAnsi="Calibri" w:cs="Calibri"/>
          <w:sz w:val="18"/>
          <w:szCs w:val="18"/>
          <w:shd w:val="clear" w:color="auto" w:fill="FFFFFF"/>
          <w:lang w:val="nl-BE"/>
        </w:rPr>
        <w:t>* Aangezien het om een noodmaatregel gaat die verband houdt met de COVID-19-crisis, zal de gewestelijke subsidie de financiering mogelijk maken van activiteiten die vanaf 15.09.2020 plaatsvinden.</w:t>
      </w:r>
    </w:p>
    <w:p w14:paraId="6D0CE671" w14:textId="77777777" w:rsidR="0036201C" w:rsidRDefault="0036201C" w:rsidP="0036201C">
      <w:pPr>
        <w:jc w:val="both"/>
        <w:rPr>
          <w:rFonts w:ascii="Calibri" w:hAnsi="Calibri" w:cs="Calibri"/>
          <w:b/>
          <w:caps/>
          <w:sz w:val="22"/>
          <w:szCs w:val="22"/>
        </w:rPr>
      </w:pPr>
    </w:p>
    <w:p w14:paraId="22F170F8" w14:textId="77777777" w:rsidR="0036201C" w:rsidRPr="00D35367" w:rsidRDefault="00D35367" w:rsidP="00D35367">
      <w:pPr>
        <w:pStyle w:val="Encadr"/>
        <w:rPr>
          <w:rFonts w:asciiTheme="minorHAnsi" w:hAnsiTheme="minorHAnsi" w:cstheme="minorHAnsi"/>
          <w:b/>
          <w:sz w:val="22"/>
          <w:szCs w:val="22"/>
        </w:rPr>
      </w:pPr>
      <w:r>
        <w:rPr>
          <w:rFonts w:asciiTheme="minorHAnsi" w:hAnsiTheme="minorHAnsi" w:cstheme="minorHAnsi"/>
          <w:b/>
          <w:bCs/>
          <w:sz w:val="22"/>
          <w:szCs w:val="22"/>
          <w:lang w:val="nl-BE"/>
        </w:rPr>
        <w:t>EVALUATIE</w:t>
      </w:r>
    </w:p>
    <w:p w14:paraId="23878D92" w14:textId="77777777" w:rsidR="0036201C" w:rsidRPr="00CB18A1" w:rsidRDefault="0036201C" w:rsidP="0036201C">
      <w:pPr>
        <w:tabs>
          <w:tab w:val="left" w:pos="720"/>
        </w:tabs>
        <w:suppressAutoHyphens/>
        <w:jc w:val="both"/>
        <w:rPr>
          <w:rFonts w:ascii="Calibri" w:hAnsi="Calibri" w:cs="Calibri"/>
          <w:color w:val="FF0000"/>
          <w:sz w:val="22"/>
          <w:szCs w:val="22"/>
        </w:rPr>
      </w:pPr>
    </w:p>
    <w:p w14:paraId="224EEBB7" w14:textId="77777777" w:rsidR="0036201C" w:rsidRPr="00CB18A1" w:rsidRDefault="0036201C" w:rsidP="0036201C">
      <w:pPr>
        <w:tabs>
          <w:tab w:val="left" w:pos="720"/>
        </w:tabs>
        <w:suppressAutoHyphens/>
        <w:jc w:val="both"/>
        <w:rPr>
          <w:rFonts w:ascii="Calibri" w:hAnsi="Calibri" w:cs="Calibri"/>
          <w:sz w:val="22"/>
          <w:szCs w:val="22"/>
        </w:rPr>
      </w:pPr>
      <w:r>
        <w:rPr>
          <w:rFonts w:ascii="Calibri" w:hAnsi="Calibri" w:cs="Calibri"/>
          <w:sz w:val="22"/>
          <w:szCs w:val="22"/>
          <w:lang w:val="nl-BE"/>
        </w:rPr>
        <w:t xml:space="preserve">De schooldirectie – en in voorkomend geval de externe partner – moet(en) op het einde van het project </w:t>
      </w:r>
      <w:r>
        <w:rPr>
          <w:rFonts w:ascii="Calibri" w:hAnsi="Calibri" w:cs="Calibri"/>
          <w:sz w:val="22"/>
          <w:szCs w:val="22"/>
          <w:u w:val="single"/>
          <w:lang w:val="nl-BE"/>
        </w:rPr>
        <w:t>een collegiale evaluatie</w:t>
      </w:r>
      <w:r>
        <w:rPr>
          <w:rFonts w:ascii="Calibri" w:hAnsi="Calibri" w:cs="Calibri"/>
          <w:sz w:val="22"/>
          <w:szCs w:val="22"/>
          <w:lang w:val="nl-BE"/>
        </w:rPr>
        <w:t xml:space="preserve"> uitvoeren op basis van de evaluatiegids.</w:t>
      </w:r>
    </w:p>
    <w:p w14:paraId="48B57E82" w14:textId="77777777" w:rsidR="0036201C" w:rsidRPr="00CB18A1" w:rsidRDefault="0036201C" w:rsidP="0036201C">
      <w:pPr>
        <w:tabs>
          <w:tab w:val="left" w:pos="720"/>
        </w:tabs>
        <w:suppressAutoHyphens/>
        <w:jc w:val="both"/>
        <w:rPr>
          <w:rFonts w:ascii="Calibri" w:hAnsi="Calibri" w:cs="Calibri"/>
          <w:sz w:val="22"/>
          <w:szCs w:val="22"/>
        </w:rPr>
      </w:pPr>
    </w:p>
    <w:p w14:paraId="75C30F73" w14:textId="77777777" w:rsidR="0036201C" w:rsidRPr="00CB18A1" w:rsidRDefault="0036201C" w:rsidP="0036201C">
      <w:pPr>
        <w:tabs>
          <w:tab w:val="left" w:pos="720"/>
        </w:tabs>
        <w:suppressAutoHyphens/>
        <w:jc w:val="both"/>
        <w:rPr>
          <w:rFonts w:ascii="Calibri" w:hAnsi="Calibri" w:cs="Calibri"/>
          <w:sz w:val="22"/>
          <w:szCs w:val="22"/>
        </w:rPr>
      </w:pPr>
      <w:r>
        <w:rPr>
          <w:rFonts w:ascii="Calibri" w:hAnsi="Calibri" w:cs="Calibri"/>
          <w:sz w:val="22"/>
          <w:szCs w:val="22"/>
          <w:lang w:val="nl-BE"/>
        </w:rPr>
        <w:t>De Dienst Scholen bezorgt de template van de evaluatiegids aan de scholen die een subsidie ontvangen.</w:t>
      </w:r>
    </w:p>
    <w:p w14:paraId="5734A0E4" w14:textId="77777777" w:rsidR="0036201C" w:rsidRPr="00CB18A1" w:rsidRDefault="0036201C" w:rsidP="0036201C">
      <w:pPr>
        <w:tabs>
          <w:tab w:val="left" w:pos="720"/>
        </w:tabs>
        <w:suppressAutoHyphens/>
        <w:jc w:val="both"/>
        <w:rPr>
          <w:rFonts w:ascii="Calibri" w:hAnsi="Calibri" w:cs="Calibri"/>
          <w:sz w:val="22"/>
          <w:szCs w:val="22"/>
        </w:rPr>
      </w:pPr>
    </w:p>
    <w:p w14:paraId="190D3D3F" w14:textId="77777777" w:rsidR="0036201C" w:rsidRDefault="0036201C" w:rsidP="0036201C">
      <w:pPr>
        <w:tabs>
          <w:tab w:val="left" w:pos="720"/>
          <w:tab w:val="left" w:pos="1080"/>
        </w:tabs>
        <w:suppressAutoHyphens/>
        <w:jc w:val="both"/>
        <w:rPr>
          <w:rFonts w:ascii="Calibri" w:hAnsi="Calibri" w:cs="Calibri"/>
          <w:sz w:val="22"/>
          <w:szCs w:val="22"/>
        </w:rPr>
      </w:pPr>
      <w:r>
        <w:rPr>
          <w:rFonts w:ascii="Calibri" w:hAnsi="Calibri" w:cs="Calibri"/>
          <w:sz w:val="22"/>
          <w:szCs w:val="22"/>
          <w:lang w:val="nl-BE"/>
        </w:rPr>
        <w:t xml:space="preserve">De gesubsidieerde school stemt ermee in dat een vertegenwoordiger van de Dienst Scholen van </w:t>
      </w:r>
      <w:proofErr w:type="spellStart"/>
      <w:proofErr w:type="gramStart"/>
      <w:r>
        <w:rPr>
          <w:rFonts w:ascii="Calibri" w:hAnsi="Calibri" w:cs="Calibri"/>
          <w:sz w:val="22"/>
          <w:szCs w:val="22"/>
          <w:lang w:val="nl-BE"/>
        </w:rPr>
        <w:t>perspective.brussels</w:t>
      </w:r>
      <w:proofErr w:type="spellEnd"/>
      <w:proofErr w:type="gramEnd"/>
      <w:r>
        <w:rPr>
          <w:rFonts w:ascii="Calibri" w:hAnsi="Calibri" w:cs="Calibri"/>
          <w:sz w:val="22"/>
          <w:szCs w:val="22"/>
          <w:lang w:val="nl-BE"/>
        </w:rPr>
        <w:t xml:space="preserve"> langskomt en het project controleert.</w:t>
      </w:r>
    </w:p>
    <w:p w14:paraId="2BF35B60" w14:textId="77777777" w:rsidR="00D35367" w:rsidRDefault="00D35367" w:rsidP="0036201C">
      <w:pPr>
        <w:tabs>
          <w:tab w:val="left" w:pos="720"/>
          <w:tab w:val="left" w:pos="1080"/>
        </w:tabs>
        <w:suppressAutoHyphens/>
        <w:jc w:val="both"/>
        <w:rPr>
          <w:rFonts w:ascii="Calibri" w:hAnsi="Calibri" w:cs="Calibri"/>
          <w:sz w:val="22"/>
          <w:szCs w:val="22"/>
        </w:rPr>
      </w:pPr>
    </w:p>
    <w:p w14:paraId="32054246" w14:textId="77777777" w:rsidR="00D35367" w:rsidRDefault="00D35367" w:rsidP="0036201C">
      <w:pPr>
        <w:tabs>
          <w:tab w:val="left" w:pos="720"/>
          <w:tab w:val="left" w:pos="1080"/>
        </w:tabs>
        <w:suppressAutoHyphens/>
        <w:jc w:val="both"/>
        <w:rPr>
          <w:rFonts w:ascii="Calibri" w:hAnsi="Calibri" w:cs="Calibri"/>
          <w:sz w:val="22"/>
          <w:szCs w:val="22"/>
        </w:rPr>
      </w:pPr>
    </w:p>
    <w:p w14:paraId="0ECC4D73" w14:textId="77777777" w:rsidR="0036201C" w:rsidRDefault="0036201C" w:rsidP="0036201C">
      <w:pPr>
        <w:tabs>
          <w:tab w:val="left" w:pos="720"/>
          <w:tab w:val="left" w:pos="1080"/>
        </w:tabs>
        <w:suppressAutoHyphens/>
        <w:jc w:val="both"/>
        <w:rPr>
          <w:rFonts w:ascii="Calibri" w:hAnsi="Calibri" w:cs="Calibri"/>
          <w:sz w:val="22"/>
          <w:szCs w:val="22"/>
        </w:rPr>
      </w:pPr>
    </w:p>
    <w:p w14:paraId="4EC3FC55" w14:textId="77777777" w:rsidR="0036201C" w:rsidRPr="004D0C92" w:rsidRDefault="00D35367" w:rsidP="00D35367">
      <w:pPr>
        <w:pStyle w:val="Encadr"/>
        <w:rPr>
          <w:rFonts w:asciiTheme="minorHAnsi" w:hAnsiTheme="minorHAnsi" w:cstheme="minorHAnsi"/>
          <w:b/>
          <w:sz w:val="22"/>
          <w:szCs w:val="22"/>
          <w:lang w:val="en-US"/>
        </w:rPr>
      </w:pPr>
      <w:r>
        <w:rPr>
          <w:rFonts w:asciiTheme="minorHAnsi" w:hAnsiTheme="minorHAnsi" w:cstheme="minorHAnsi"/>
          <w:b/>
          <w:bCs/>
          <w:sz w:val="22"/>
          <w:szCs w:val="22"/>
          <w:lang w:val="nl-BE"/>
        </w:rPr>
        <w:t>PRAKTISCHE INLICHTINGEN</w:t>
      </w:r>
    </w:p>
    <w:p w14:paraId="4FB434A0" w14:textId="77777777" w:rsidR="0036201C" w:rsidRPr="004D0C92" w:rsidRDefault="0036201C" w:rsidP="0036201C">
      <w:pPr>
        <w:jc w:val="both"/>
        <w:rPr>
          <w:rFonts w:ascii="Calibri" w:hAnsi="Calibri" w:cs="Calibri"/>
          <w:color w:val="FF0000"/>
          <w:sz w:val="22"/>
          <w:szCs w:val="22"/>
          <w:lang w:val="en-US"/>
        </w:rPr>
      </w:pPr>
    </w:p>
    <w:p w14:paraId="4F53BF9B" w14:textId="77777777" w:rsidR="0036201C" w:rsidRPr="004D0C92" w:rsidRDefault="0036201C" w:rsidP="0036201C">
      <w:pPr>
        <w:keepNext/>
        <w:numPr>
          <w:ilvl w:val="2"/>
          <w:numId w:val="0"/>
        </w:numPr>
        <w:tabs>
          <w:tab w:val="left" w:pos="0"/>
        </w:tabs>
        <w:suppressAutoHyphens/>
        <w:jc w:val="both"/>
        <w:outlineLvl w:val="2"/>
        <w:rPr>
          <w:rFonts w:ascii="Calibri" w:hAnsi="Calibri" w:cs="Calibri"/>
          <w:sz w:val="22"/>
          <w:szCs w:val="22"/>
          <w:lang w:val="en-US"/>
        </w:rPr>
      </w:pPr>
      <w:proofErr w:type="spellStart"/>
      <w:r>
        <w:rPr>
          <w:rFonts w:ascii="Calibri" w:hAnsi="Calibri" w:cs="Calibri"/>
          <w:sz w:val="22"/>
          <w:szCs w:val="22"/>
          <w:lang w:val="nl-BE"/>
        </w:rPr>
        <w:t>Perspective.brussels</w:t>
      </w:r>
      <w:proofErr w:type="spellEnd"/>
      <w:r>
        <w:rPr>
          <w:rFonts w:ascii="Calibri" w:hAnsi="Calibri" w:cs="Calibri"/>
          <w:sz w:val="22"/>
          <w:szCs w:val="22"/>
          <w:lang w:val="nl-BE"/>
        </w:rPr>
        <w:t xml:space="preserve"> - Dienst Scholen</w:t>
      </w:r>
    </w:p>
    <w:p w14:paraId="5AEA8336" w14:textId="77777777" w:rsidR="0036201C" w:rsidRPr="004D0C92" w:rsidRDefault="0036201C" w:rsidP="0036201C">
      <w:pPr>
        <w:keepNext/>
        <w:numPr>
          <w:ilvl w:val="2"/>
          <w:numId w:val="0"/>
        </w:numPr>
        <w:tabs>
          <w:tab w:val="left" w:pos="0"/>
        </w:tabs>
        <w:suppressAutoHyphens/>
        <w:jc w:val="both"/>
        <w:outlineLvl w:val="2"/>
        <w:rPr>
          <w:rFonts w:ascii="Calibri" w:hAnsi="Calibri" w:cs="Calibri"/>
          <w:sz w:val="22"/>
          <w:szCs w:val="22"/>
          <w:lang w:val="en-US"/>
        </w:rPr>
      </w:pPr>
      <w:r>
        <w:rPr>
          <w:rFonts w:ascii="Calibri" w:hAnsi="Calibri" w:cs="Calibri"/>
          <w:sz w:val="22"/>
          <w:szCs w:val="22"/>
          <w:lang w:val="nl-BE"/>
        </w:rPr>
        <w:t>Preventieprogramma tegen Schoolverzuim van het Brussels Hoofdstedelijk Gewest</w:t>
      </w:r>
    </w:p>
    <w:p w14:paraId="71B889A7"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LABIAU Pascale, coördinator</w:t>
      </w:r>
    </w:p>
    <w:p w14:paraId="4F85C01B"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Naamsestraat 59</w:t>
      </w:r>
    </w:p>
    <w:p w14:paraId="5927B023"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1000 Brussel</w:t>
      </w:r>
    </w:p>
    <w:p w14:paraId="629D10DE"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Telefoon: 0498/94.44.00</w:t>
      </w:r>
    </w:p>
    <w:p w14:paraId="3E9D12E7"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 xml:space="preserve">E-mail: </w:t>
      </w:r>
      <w:r w:rsidR="00891825">
        <w:fldChar w:fldCharType="begin"/>
      </w:r>
      <w:r w:rsidR="00891825" w:rsidRPr="00891825">
        <w:rPr>
          <w:lang w:val="en-US"/>
        </w:rPr>
        <w:instrText xml:space="preserve"> HYPERLINK "mailto:plabiau@perspective.brussels" </w:instrText>
      </w:r>
      <w:r w:rsidR="00891825">
        <w:fldChar w:fldCharType="separate"/>
      </w:r>
      <w:r>
        <w:rPr>
          <w:rStyle w:val="Lienhypertexte"/>
          <w:rFonts w:ascii="Calibri" w:hAnsi="Calibri" w:cs="Calibri"/>
          <w:sz w:val="22"/>
          <w:szCs w:val="22"/>
          <w:lang w:val="nl-BE"/>
        </w:rPr>
        <w:t>plabiau@perspective.brussels</w:t>
      </w:r>
      <w:r w:rsidR="00891825">
        <w:rPr>
          <w:rStyle w:val="Lienhypertexte"/>
          <w:rFonts w:ascii="Calibri" w:hAnsi="Calibri" w:cs="Calibri"/>
          <w:sz w:val="22"/>
          <w:szCs w:val="22"/>
          <w:lang w:val="nl-BE"/>
        </w:rPr>
        <w:fldChar w:fldCharType="end"/>
      </w:r>
      <w:r>
        <w:rPr>
          <w:rFonts w:ascii="Calibri" w:hAnsi="Calibri" w:cs="Calibri"/>
          <w:sz w:val="22"/>
          <w:szCs w:val="22"/>
          <w:lang w:val="nl-BE"/>
        </w:rPr>
        <w:t xml:space="preserve"> </w:t>
      </w:r>
    </w:p>
    <w:p w14:paraId="2AEB043B"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 xml:space="preserve">Website: </w:t>
      </w:r>
      <w:r w:rsidR="00891825">
        <w:fldChar w:fldCharType="begin"/>
      </w:r>
      <w:r w:rsidR="00891825" w:rsidRPr="00891825">
        <w:rPr>
          <w:lang w:val="en-US"/>
        </w:rPr>
        <w:instrText xml:space="preserve"> HYPERLINK "http://www.perspective.brussels" </w:instrText>
      </w:r>
      <w:r w:rsidR="00891825">
        <w:fldChar w:fldCharType="separate"/>
      </w:r>
      <w:r>
        <w:rPr>
          <w:rStyle w:val="Lienhypertexte"/>
          <w:rFonts w:ascii="Calibri" w:hAnsi="Calibri" w:cs="Calibri"/>
          <w:sz w:val="22"/>
          <w:szCs w:val="22"/>
          <w:lang w:val="nl-BE"/>
        </w:rPr>
        <w:t>www.perspective.brussels</w:t>
      </w:r>
      <w:r w:rsidR="00891825">
        <w:rPr>
          <w:rStyle w:val="Lienhypertexte"/>
          <w:rFonts w:ascii="Calibri" w:hAnsi="Calibri" w:cs="Calibri"/>
          <w:sz w:val="22"/>
          <w:szCs w:val="22"/>
          <w:lang w:val="nl-BE"/>
        </w:rPr>
        <w:fldChar w:fldCharType="end"/>
      </w:r>
    </w:p>
    <w:p w14:paraId="150E1CE2" w14:textId="77777777" w:rsidR="0036201C" w:rsidRPr="004D0C92" w:rsidRDefault="0036201C" w:rsidP="0036201C">
      <w:pPr>
        <w:suppressAutoHyphens/>
        <w:jc w:val="both"/>
        <w:rPr>
          <w:rFonts w:ascii="Calibri" w:hAnsi="Calibri" w:cs="Calibri"/>
          <w:sz w:val="22"/>
          <w:szCs w:val="22"/>
          <w:lang w:val="en-US"/>
        </w:rPr>
      </w:pPr>
    </w:p>
    <w:p w14:paraId="5976CE96" w14:textId="77777777" w:rsidR="0036201C" w:rsidRPr="004D0C92" w:rsidRDefault="0036201C" w:rsidP="0036201C">
      <w:pPr>
        <w:suppressAutoHyphens/>
        <w:jc w:val="both"/>
        <w:rPr>
          <w:rFonts w:ascii="Calibri" w:hAnsi="Calibri" w:cs="Calibri"/>
          <w:sz w:val="22"/>
          <w:szCs w:val="22"/>
          <w:lang w:val="en-US"/>
        </w:rPr>
      </w:pPr>
      <w:proofErr w:type="spellStart"/>
      <w:r>
        <w:rPr>
          <w:rFonts w:ascii="Calibri" w:hAnsi="Calibri" w:cs="Calibri"/>
          <w:sz w:val="22"/>
          <w:szCs w:val="22"/>
          <w:lang w:val="nl-BE"/>
        </w:rPr>
        <w:t>Perspective.brussels</w:t>
      </w:r>
      <w:proofErr w:type="spellEnd"/>
      <w:r>
        <w:rPr>
          <w:rFonts w:ascii="Calibri" w:hAnsi="Calibri" w:cs="Calibri"/>
          <w:sz w:val="22"/>
          <w:szCs w:val="22"/>
          <w:lang w:val="nl-BE"/>
        </w:rPr>
        <w:t xml:space="preserve"> – Dienst Scholen</w:t>
      </w:r>
    </w:p>
    <w:p w14:paraId="3DE02B15" w14:textId="77777777" w:rsidR="0036201C" w:rsidRPr="004D0C92" w:rsidRDefault="0036201C" w:rsidP="0036201C">
      <w:pPr>
        <w:suppressAutoHyphens/>
        <w:jc w:val="both"/>
        <w:rPr>
          <w:rFonts w:ascii="Calibri" w:hAnsi="Calibri" w:cs="Calibri"/>
          <w:sz w:val="22"/>
          <w:szCs w:val="22"/>
          <w:lang w:val="en-US"/>
        </w:rPr>
      </w:pPr>
      <w:r>
        <w:rPr>
          <w:rFonts w:ascii="Calibri" w:hAnsi="Calibri" w:cs="Calibri"/>
          <w:sz w:val="22"/>
          <w:szCs w:val="22"/>
          <w:lang w:val="nl-BE"/>
        </w:rPr>
        <w:t xml:space="preserve">Nadia El </w:t>
      </w:r>
      <w:proofErr w:type="spellStart"/>
      <w:r>
        <w:rPr>
          <w:rFonts w:ascii="Calibri" w:hAnsi="Calibri" w:cs="Calibri"/>
          <w:sz w:val="22"/>
          <w:szCs w:val="22"/>
          <w:lang w:val="nl-BE"/>
        </w:rPr>
        <w:t>Moussati</w:t>
      </w:r>
      <w:proofErr w:type="spellEnd"/>
      <w:r>
        <w:rPr>
          <w:rFonts w:ascii="Calibri" w:hAnsi="Calibri" w:cs="Calibri"/>
          <w:sz w:val="22"/>
          <w:szCs w:val="22"/>
          <w:lang w:val="nl-BE"/>
        </w:rPr>
        <w:t>, begrotingsambtenaar</w:t>
      </w:r>
    </w:p>
    <w:p w14:paraId="5BE18F42" w14:textId="77777777" w:rsidR="0036201C" w:rsidRDefault="0036201C" w:rsidP="0036201C">
      <w:pPr>
        <w:suppressAutoHyphens/>
        <w:jc w:val="both"/>
        <w:rPr>
          <w:rFonts w:ascii="Calibri" w:hAnsi="Calibri" w:cs="Calibri"/>
          <w:sz w:val="22"/>
          <w:szCs w:val="22"/>
        </w:rPr>
      </w:pPr>
      <w:r>
        <w:rPr>
          <w:rFonts w:ascii="Calibri" w:hAnsi="Calibri" w:cs="Calibri"/>
          <w:sz w:val="22"/>
          <w:szCs w:val="22"/>
          <w:lang w:val="nl-BE"/>
        </w:rPr>
        <w:t>Naamsestraat 59</w:t>
      </w:r>
    </w:p>
    <w:p w14:paraId="7741AD84" w14:textId="77777777" w:rsidR="0036201C" w:rsidRDefault="0036201C" w:rsidP="0036201C">
      <w:pPr>
        <w:suppressAutoHyphens/>
        <w:jc w:val="both"/>
        <w:rPr>
          <w:rFonts w:ascii="Calibri" w:hAnsi="Calibri" w:cs="Calibri"/>
          <w:sz w:val="22"/>
          <w:szCs w:val="22"/>
        </w:rPr>
      </w:pPr>
      <w:r>
        <w:rPr>
          <w:rFonts w:ascii="Calibri" w:hAnsi="Calibri" w:cs="Calibri"/>
          <w:sz w:val="22"/>
          <w:szCs w:val="22"/>
          <w:lang w:val="nl-BE"/>
        </w:rPr>
        <w:t>1000 Brussel</w:t>
      </w:r>
    </w:p>
    <w:p w14:paraId="2DAA994A" w14:textId="77777777" w:rsidR="0036201C" w:rsidRDefault="0036201C" w:rsidP="0036201C">
      <w:pPr>
        <w:suppressAutoHyphens/>
        <w:jc w:val="both"/>
        <w:rPr>
          <w:rFonts w:ascii="Calibri" w:hAnsi="Calibri" w:cs="Calibri"/>
          <w:sz w:val="22"/>
          <w:szCs w:val="22"/>
        </w:rPr>
      </w:pPr>
      <w:r>
        <w:rPr>
          <w:rFonts w:ascii="Calibri" w:hAnsi="Calibri" w:cs="Calibri"/>
          <w:sz w:val="22"/>
          <w:szCs w:val="22"/>
          <w:lang w:val="nl-BE"/>
        </w:rPr>
        <w:t>Telefoon: 02/435.43.18</w:t>
      </w:r>
    </w:p>
    <w:p w14:paraId="04C77AF0" w14:textId="77777777" w:rsidR="0036201C" w:rsidRDefault="0036201C" w:rsidP="0036201C">
      <w:pPr>
        <w:suppressAutoHyphens/>
        <w:jc w:val="both"/>
        <w:rPr>
          <w:rFonts w:ascii="Calibri" w:hAnsi="Calibri" w:cs="Calibri"/>
          <w:sz w:val="22"/>
          <w:szCs w:val="22"/>
        </w:rPr>
      </w:pPr>
      <w:r>
        <w:rPr>
          <w:rFonts w:ascii="Calibri" w:hAnsi="Calibri" w:cs="Calibri"/>
          <w:sz w:val="22"/>
          <w:szCs w:val="22"/>
          <w:lang w:val="nl-BE"/>
        </w:rPr>
        <w:t xml:space="preserve">E-mail: </w:t>
      </w:r>
      <w:hyperlink r:id="rId10" w:history="1">
        <w:r>
          <w:rPr>
            <w:rStyle w:val="Lienhypertexte"/>
            <w:rFonts w:ascii="Calibri" w:hAnsi="Calibri" w:cs="Calibri"/>
            <w:sz w:val="22"/>
            <w:szCs w:val="22"/>
            <w:lang w:val="nl-BE"/>
          </w:rPr>
          <w:t>nelmoussati@perspective.brussels</w:t>
        </w:r>
      </w:hyperlink>
    </w:p>
    <w:p w14:paraId="73C3EE80" w14:textId="77777777" w:rsidR="0036201C" w:rsidRDefault="0036201C" w:rsidP="0036201C">
      <w:pPr>
        <w:suppressAutoHyphens/>
        <w:jc w:val="both"/>
        <w:rPr>
          <w:rFonts w:ascii="Calibri" w:hAnsi="Calibri" w:cs="Calibri"/>
          <w:sz w:val="22"/>
          <w:szCs w:val="22"/>
        </w:rPr>
      </w:pPr>
      <w:r>
        <w:rPr>
          <w:rFonts w:ascii="Calibri" w:hAnsi="Calibri" w:cs="Calibri"/>
          <w:sz w:val="22"/>
          <w:szCs w:val="22"/>
          <w:lang w:val="nl-BE"/>
        </w:rPr>
        <w:t xml:space="preserve">Website: </w:t>
      </w:r>
      <w:hyperlink r:id="rId11" w:history="1">
        <w:r>
          <w:rPr>
            <w:rStyle w:val="Lienhypertexte"/>
            <w:rFonts w:ascii="Calibri" w:hAnsi="Calibri" w:cs="Calibri"/>
            <w:sz w:val="22"/>
            <w:szCs w:val="22"/>
            <w:lang w:val="nl-BE"/>
          </w:rPr>
          <w:t>www.perspective.brussels</w:t>
        </w:r>
      </w:hyperlink>
    </w:p>
    <w:p w14:paraId="3EA18FDF" w14:textId="77777777" w:rsidR="0036201C" w:rsidRPr="00D0562C" w:rsidRDefault="0036201C" w:rsidP="0036201C">
      <w:pPr>
        <w:suppressAutoHyphens/>
        <w:jc w:val="both"/>
        <w:rPr>
          <w:rFonts w:ascii="Calibri" w:hAnsi="Calibri" w:cs="Calibri"/>
          <w:sz w:val="22"/>
          <w:szCs w:val="22"/>
        </w:rPr>
      </w:pPr>
    </w:p>
    <w:p w14:paraId="57194317" w14:textId="77777777" w:rsidR="0036201C" w:rsidRPr="00CB18A1" w:rsidRDefault="0036201C" w:rsidP="0036201C">
      <w:pPr>
        <w:suppressAutoHyphens/>
        <w:jc w:val="both"/>
        <w:rPr>
          <w:rFonts w:ascii="Calibri" w:hAnsi="Calibri" w:cs="Calibri"/>
          <w:sz w:val="22"/>
          <w:szCs w:val="22"/>
        </w:rPr>
      </w:pPr>
      <w:r>
        <w:rPr>
          <w:lang w:val="nl-BE"/>
        </w:rPr>
        <w:tab/>
      </w:r>
    </w:p>
    <w:p w14:paraId="7F2FA477" w14:textId="77777777" w:rsidR="0036201C" w:rsidRPr="00CB18A1" w:rsidRDefault="0036201C" w:rsidP="0036201C">
      <w:pPr>
        <w:jc w:val="both"/>
        <w:rPr>
          <w:rFonts w:ascii="Calibri" w:hAnsi="Calibri" w:cs="Calibri"/>
          <w:sz w:val="22"/>
          <w:szCs w:val="22"/>
        </w:rPr>
      </w:pPr>
    </w:p>
    <w:p w14:paraId="61C564A3" w14:textId="77777777" w:rsidR="0036201C" w:rsidRPr="00D35367" w:rsidRDefault="00D35367" w:rsidP="00D35367">
      <w:pPr>
        <w:pStyle w:val="Encadr"/>
        <w:rPr>
          <w:rFonts w:asciiTheme="minorHAnsi" w:hAnsiTheme="minorHAnsi" w:cstheme="minorHAnsi"/>
          <w:b/>
          <w:sz w:val="22"/>
          <w:szCs w:val="22"/>
        </w:rPr>
      </w:pPr>
      <w:r>
        <w:rPr>
          <w:rFonts w:asciiTheme="minorHAnsi" w:hAnsiTheme="minorHAnsi" w:cstheme="minorHAnsi"/>
          <w:b/>
          <w:bCs/>
          <w:sz w:val="22"/>
          <w:szCs w:val="22"/>
          <w:lang w:val="nl-BE"/>
        </w:rPr>
        <w:t>BIJLAGE:</w:t>
      </w:r>
    </w:p>
    <w:p w14:paraId="6CB2A158" w14:textId="77777777" w:rsidR="0036201C" w:rsidRDefault="0036201C" w:rsidP="0036201C">
      <w:pPr>
        <w:jc w:val="both"/>
        <w:rPr>
          <w:rFonts w:ascii="Calibri" w:hAnsi="Calibri" w:cs="Calibri"/>
          <w:sz w:val="22"/>
          <w:szCs w:val="22"/>
        </w:rPr>
      </w:pPr>
    </w:p>
    <w:p w14:paraId="1BE4AEE6" w14:textId="77777777" w:rsidR="0036201C" w:rsidRPr="00C47E07" w:rsidRDefault="0036201C" w:rsidP="0036201C">
      <w:pPr>
        <w:numPr>
          <w:ilvl w:val="0"/>
          <w:numId w:val="9"/>
        </w:numPr>
        <w:jc w:val="both"/>
        <w:rPr>
          <w:rFonts w:ascii="Calibri" w:hAnsi="Calibri" w:cs="Calibri"/>
          <w:b/>
          <w:sz w:val="22"/>
          <w:szCs w:val="22"/>
        </w:rPr>
      </w:pPr>
      <w:r>
        <w:rPr>
          <w:rFonts w:ascii="Calibri" w:hAnsi="Calibri" w:cs="Calibri"/>
          <w:b/>
          <w:bCs/>
          <w:sz w:val="22"/>
          <w:szCs w:val="22"/>
          <w:lang w:val="nl-BE"/>
        </w:rPr>
        <w:t>Kandidaatsformulier</w:t>
      </w:r>
    </w:p>
    <w:p w14:paraId="2F165FD5" w14:textId="77777777" w:rsidR="0036201C" w:rsidRPr="00C47E07" w:rsidRDefault="0036201C" w:rsidP="0036201C">
      <w:pPr>
        <w:numPr>
          <w:ilvl w:val="0"/>
          <w:numId w:val="9"/>
        </w:numPr>
        <w:jc w:val="both"/>
        <w:rPr>
          <w:rFonts w:ascii="Calibri" w:hAnsi="Calibri" w:cs="Calibri"/>
          <w:b/>
          <w:sz w:val="22"/>
          <w:szCs w:val="22"/>
        </w:rPr>
      </w:pPr>
      <w:r>
        <w:rPr>
          <w:rFonts w:ascii="Calibri" w:hAnsi="Calibri" w:cs="Calibri"/>
          <w:b/>
          <w:bCs/>
          <w:sz w:val="22"/>
          <w:szCs w:val="22"/>
          <w:lang w:val="nl-BE"/>
        </w:rPr>
        <w:t>Lijst van de gemeentelijke coördinatoren</w:t>
      </w:r>
    </w:p>
    <w:p w14:paraId="086743A7" w14:textId="77777777" w:rsidR="0036201C" w:rsidRPr="00CB18A1" w:rsidRDefault="0036201C" w:rsidP="0036201C">
      <w:pPr>
        <w:jc w:val="both"/>
        <w:rPr>
          <w:rFonts w:ascii="Calibri" w:hAnsi="Calibri" w:cs="Calibri"/>
          <w:sz w:val="22"/>
          <w:szCs w:val="22"/>
        </w:rPr>
      </w:pPr>
    </w:p>
    <w:p w14:paraId="7C9B05E7" w14:textId="77777777" w:rsidR="00165164" w:rsidRPr="007E7053" w:rsidRDefault="00165164" w:rsidP="005F6512"/>
    <w:sectPr w:rsidR="00165164" w:rsidRPr="007E7053" w:rsidSect="00F20042">
      <w:headerReference w:type="default" r:id="rId12"/>
      <w:footerReference w:type="default" r:id="rId13"/>
      <w:headerReference w:type="first" r:id="rId14"/>
      <w:footerReference w:type="first" r:id="rId15"/>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38F1" w14:textId="77777777" w:rsidR="00C507C1" w:rsidRDefault="00C507C1" w:rsidP="00B51965">
      <w:r>
        <w:separator/>
      </w:r>
    </w:p>
  </w:endnote>
  <w:endnote w:type="continuationSeparator" w:id="0">
    <w:p w14:paraId="35597FDA" w14:textId="77777777" w:rsidR="00C507C1" w:rsidRDefault="00C507C1"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249A1DE5" w14:textId="0C81858E"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891825">
          <w:rPr>
            <w:rStyle w:val="Numrodepage"/>
            <w:rFonts w:ascii="Arial Black" w:hAnsi="Arial Black"/>
            <w:noProof/>
            <w:sz w:val="15"/>
            <w:szCs w:val="15"/>
            <w:lang w:val="nl-BE"/>
          </w:rPr>
          <w:t>7</w:t>
        </w:r>
        <w:r>
          <w:rPr>
            <w:rStyle w:val="Numrodepage"/>
            <w:rFonts w:ascii="Arial Black" w:hAnsi="Arial Black"/>
            <w:sz w:val="15"/>
            <w:szCs w:val="15"/>
            <w:lang w:val="nl-BE"/>
          </w:rPr>
          <w:fldChar w:fldCharType="end"/>
        </w:r>
      </w:p>
    </w:sdtContent>
  </w:sdt>
  <w:p w14:paraId="47798DBE" w14:textId="77777777" w:rsidR="00F20042" w:rsidRPr="00DA5100" w:rsidRDefault="00DA5100" w:rsidP="00DA5100">
    <w:pPr>
      <w:pStyle w:val="Pieddepage"/>
      <w:ind w:right="360"/>
      <w:rPr>
        <w:rFonts w:cs="Arial"/>
        <w:b/>
        <w:bCs/>
        <w:sz w:val="18"/>
        <w:szCs w:val="18"/>
      </w:rPr>
    </w:pPr>
    <w:r>
      <w:rPr>
        <w:rFonts w:cs="Arial"/>
        <w:b/>
        <w:bCs/>
        <w:noProof/>
        <w:sz w:val="18"/>
        <w:szCs w:val="18"/>
        <w:lang w:val="fr-BE" w:eastAsia="fr-BE"/>
      </w:rPr>
      <w:drawing>
        <wp:anchor distT="0" distB="0" distL="114300" distR="114300" simplePos="0" relativeHeight="251681792" behindDoc="0" locked="0" layoutInCell="1" allowOverlap="1" wp14:anchorId="73334C5E" wp14:editId="1205AA09">
          <wp:simplePos x="0" y="0"/>
          <wp:positionH relativeFrom="page">
            <wp:posOffset>6477000</wp:posOffset>
          </wp:positionH>
          <wp:positionV relativeFrom="page">
            <wp:posOffset>9965443</wp:posOffset>
          </wp:positionV>
          <wp:extent cx="259200" cy="158048"/>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7C119BAB" w14:textId="77777777"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14:paraId="4A8DF338" w14:textId="77777777" w:rsidR="0016005B" w:rsidRPr="00D21336" w:rsidRDefault="0016005B" w:rsidP="00B51965">
    <w:pPr>
      <w:pStyle w:val="Pieddepage"/>
    </w:pPr>
    <w:r>
      <w:rPr>
        <w:noProof/>
        <w:lang w:val="fr-BE" w:eastAsia="fr-BE"/>
      </w:rPr>
      <w:drawing>
        <wp:anchor distT="0" distB="0" distL="114300" distR="114300" simplePos="0" relativeHeight="251670528" behindDoc="0" locked="0" layoutInCell="1" allowOverlap="1" wp14:anchorId="46FDFBA4" wp14:editId="18ABA20A">
          <wp:simplePos x="0" y="0"/>
          <wp:positionH relativeFrom="page">
            <wp:posOffset>6480810</wp:posOffset>
          </wp:positionH>
          <wp:positionV relativeFrom="page">
            <wp:posOffset>9962515</wp:posOffset>
          </wp:positionV>
          <wp:extent cx="259200" cy="158400"/>
          <wp:effectExtent l="0" t="0" r="0" b="0"/>
          <wp:wrapNone/>
          <wp:docPr id="62" name="Image 62"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A00A2" w14:textId="77777777" w:rsidR="00C507C1" w:rsidRDefault="00C507C1" w:rsidP="00B51965">
      <w:r>
        <w:separator/>
      </w:r>
    </w:p>
  </w:footnote>
  <w:footnote w:type="continuationSeparator" w:id="0">
    <w:p w14:paraId="30111829" w14:textId="77777777" w:rsidR="00C507C1" w:rsidRDefault="00C507C1" w:rsidP="00B51965">
      <w:r>
        <w:continuationSeparator/>
      </w:r>
    </w:p>
  </w:footnote>
  <w:footnote w:id="1">
    <w:p w14:paraId="0C7C1A44" w14:textId="0A6EBF0E" w:rsidR="000E7349" w:rsidRPr="004D0C92" w:rsidRDefault="0075558F" w:rsidP="000E7349">
      <w:pPr>
        <w:spacing w:line="216" w:lineRule="auto"/>
        <w:rPr>
          <w:rFonts w:asciiTheme="minorHAnsi" w:hAnsiTheme="minorHAnsi" w:cstheme="minorHAnsi"/>
          <w:sz w:val="20"/>
          <w:szCs w:val="20"/>
          <w:lang w:val="en-US"/>
        </w:rPr>
      </w:pPr>
      <w:r w:rsidRPr="00740DB6">
        <w:rPr>
          <w:rFonts w:asciiTheme="minorHAnsi" w:hAnsiTheme="minorHAnsi" w:cstheme="minorHAnsi"/>
          <w:sz w:val="20"/>
          <w:szCs w:val="20"/>
          <w:lang w:val="nl-BE"/>
        </w:rPr>
        <w:footnoteRef/>
      </w:r>
      <w:r w:rsidRPr="00740DB6">
        <w:rPr>
          <w:rFonts w:asciiTheme="minorHAnsi" w:hAnsiTheme="minorHAnsi" w:cstheme="minorHAnsi"/>
          <w:sz w:val="20"/>
          <w:szCs w:val="20"/>
          <w:lang w:val="nl-BE"/>
        </w:rPr>
        <w:t>Leerlingen die minimaal tien halve dagen onwettig afwezig zijn tijdens het schooljaar 2018-2019 worden beschouwd als in een situatie van schooluitval.</w:t>
      </w:r>
    </w:p>
    <w:p w14:paraId="1C0F567F" w14:textId="77777777" w:rsidR="0075558F" w:rsidRPr="004D0C92" w:rsidRDefault="0075558F">
      <w:pPr>
        <w:pStyle w:val="Notedebasdepage"/>
        <w:rPr>
          <w:lang w:val="en-US"/>
        </w:rPr>
      </w:pPr>
    </w:p>
  </w:footnote>
  <w:footnote w:id="2">
    <w:p w14:paraId="1375F9C4" w14:textId="77777777" w:rsidR="0036201C" w:rsidRPr="00DE77C7" w:rsidRDefault="0036201C" w:rsidP="0036201C">
      <w:pPr>
        <w:pStyle w:val="Notedebasdepage"/>
      </w:pPr>
      <w:r>
        <w:rPr>
          <w:rStyle w:val="Appelnotedebasdep"/>
          <w:lang w:val="nl-BE"/>
        </w:rPr>
        <w:footnoteRef/>
      </w:r>
      <w:r>
        <w:rPr>
          <w:lang w:val="nl-BE"/>
        </w:rPr>
        <w:t>De datums waarop de projectdragers de kandidaatsdossiers bij de gemeenten moeten hebben ingediend, zijn te verkrijgen bij de gemeentelijke PSV-coördinatoren.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A602" w14:textId="77777777" w:rsidR="00F20042" w:rsidRDefault="00791FF4" w:rsidP="00B51965">
    <w:pPr>
      <w:pStyle w:val="En-tte"/>
    </w:pPr>
    <w:r>
      <w:rPr>
        <w:noProof/>
        <w:lang w:val="fr-BE" w:eastAsia="fr-BE"/>
      </w:rPr>
      <w:drawing>
        <wp:anchor distT="0" distB="0" distL="114300" distR="114300" simplePos="0" relativeHeight="251676672" behindDoc="0" locked="0" layoutInCell="1" allowOverlap="1" wp14:anchorId="6D1B74A7" wp14:editId="515725D9">
          <wp:simplePos x="0" y="0"/>
          <wp:positionH relativeFrom="page">
            <wp:posOffset>541867</wp:posOffset>
          </wp:positionH>
          <wp:positionV relativeFrom="page">
            <wp:posOffset>440311</wp:posOffset>
          </wp:positionV>
          <wp:extent cx="1569085" cy="383451"/>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77696" behindDoc="0" locked="0" layoutInCell="1" allowOverlap="1" wp14:anchorId="1753E75A" wp14:editId="08DF224B">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606E45EC" w14:textId="77777777" w:rsidR="004E6C12" w:rsidRPr="004D0C92" w:rsidRDefault="0036201C" w:rsidP="004E6C12">
                          <w:pPr>
                            <w:jc w:val="right"/>
                            <w:rPr>
                              <w:rFonts w:cs="Times New Roman (Corps CS)"/>
                              <w:caps/>
                              <w:color w:val="808080" w:themeColor="background1" w:themeShade="80"/>
                              <w:spacing w:val="30"/>
                              <w:sz w:val="13"/>
                              <w:szCs w:val="13"/>
                              <w:lang w:val="en-US"/>
                            </w:rPr>
                          </w:pPr>
                          <w:r>
                            <w:rPr>
                              <w:rFonts w:cs="Times New Roman (Corps CS)"/>
                              <w:caps/>
                              <w:color w:val="808080" w:themeColor="background1" w:themeShade="80"/>
                              <w:sz w:val="13"/>
                              <w:szCs w:val="13"/>
                              <w:lang w:val="nl-BE"/>
                            </w:rPr>
                            <w:t>projectoproep 'PSV' - versterking van de acties in het secundair onderwijs - 2020-2021</w:t>
                          </w:r>
                        </w:p>
                        <w:p w14:paraId="017D6414" w14:textId="77777777" w:rsidR="00F20042" w:rsidRPr="004D0C92" w:rsidRDefault="00F20042" w:rsidP="004E6C12">
                          <w:pPr>
                            <w:jc w:val="righ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E75A"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14:paraId="606E45EC" w14:textId="77777777" w:rsidR="004E6C12" w:rsidRPr="00E83565" w:rsidRDefault="0036201C" w:rsidP="004E6C12">
                    <w:pPr>
                      <w:jc w:val="right"/>
                      <w:rPr>
                        <w:rFonts w:cs="Times New Roman (Corps CS)"/>
                        <w:caps/>
                        <w:color w:val="808080" w:themeColor="background1" w:themeShade="80"/>
                        <w:spacing w:val="30"/>
                        <w:sz w:val="13"/>
                        <w:szCs w:val="13"/>
                      </w:rPr>
                      <w:bidi w:val="0"/>
                    </w:pPr>
                    <w:r>
                      <w:rPr>
                        <w:rFonts w:cs="Times New Roman (Corps CS)"/>
                        <w:caps/>
                        <w:color w:val="808080" w:themeColor="background1" w:themeShade="80"/>
                        <w:sz w:val="13"/>
                        <w:szCs w:val="13"/>
                        <w:lang w:val="nl-be"/>
                        <w:b w:val="0"/>
                        <w:bCs w:val="0"/>
                        <w:i w:val="0"/>
                        <w:iCs w:val="0"/>
                        <w:u w:val="none"/>
                        <w:vertAlign w:val="baseline"/>
                        <w:rtl w:val="0"/>
                      </w:rPr>
                      <w:t xml:space="preserve">projectoproep 'PSV' - versterking van de acties in het secundair onderwijs - 2020-2021</w:t>
                    </w:r>
                  </w:p>
                  <w:p w14:paraId="017D6414" w14:textId="77777777" w:rsidR="00F20042" w:rsidRPr="00E83565" w:rsidRDefault="00F20042" w:rsidP="004E6C12">
                    <w:pPr>
                      <w:jc w:val="right"/>
                    </w:pPr>
                  </w:p>
                </w:txbxContent>
              </v:textbox>
              <w10:wrap anchorx="page" anchory="page"/>
            </v:shape>
          </w:pict>
        </mc:Fallback>
      </mc:AlternateContent>
    </w:r>
  </w:p>
  <w:p w14:paraId="6CF97E01" w14:textId="77777777" w:rsidR="00F20042" w:rsidRDefault="00F20042" w:rsidP="00B51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7107" w14:textId="77777777" w:rsidR="0016005B" w:rsidRDefault="0016005B" w:rsidP="00B51965">
    <w:pPr>
      <w:pStyle w:val="En-tte"/>
    </w:pPr>
    <w:r>
      <w:rPr>
        <w:noProof/>
        <w:lang w:val="fr-BE" w:eastAsia="fr-BE"/>
      </w:rPr>
      <mc:AlternateContent>
        <mc:Choice Requires="wps">
          <w:drawing>
            <wp:anchor distT="0" distB="0" distL="114300" distR="114300" simplePos="0" relativeHeight="251668480" behindDoc="0" locked="0" layoutInCell="1" allowOverlap="1" wp14:anchorId="7E58E6B8" wp14:editId="33981DAD">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1B65DD2B" w14:textId="77777777"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8E6B8"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14:paraId="1B65DD2B" w14:textId="77777777" w:rsidR="0016005B" w:rsidRPr="00E83565" w:rsidRDefault="0016005B" w:rsidP="00B51965">
                    <w:p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val="fr-BE" w:eastAsia="fr-BE"/>
      </w:rPr>
      <w:drawing>
        <wp:anchor distT="0" distB="0" distL="114300" distR="114300" simplePos="0" relativeHeight="251667456" behindDoc="0" locked="0" layoutInCell="1" allowOverlap="1" wp14:anchorId="6DB74100" wp14:editId="2A457DF5">
          <wp:simplePos x="0" y="0"/>
          <wp:positionH relativeFrom="page">
            <wp:posOffset>540385</wp:posOffset>
          </wp:positionH>
          <wp:positionV relativeFrom="page">
            <wp:posOffset>431800</wp:posOffset>
          </wp:positionV>
          <wp:extent cx="1569600" cy="396000"/>
          <wp:effectExtent l="0" t="0" r="0" b="0"/>
          <wp:wrapNone/>
          <wp:docPr id="61" name="Image 6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6C"/>
    <w:multiLevelType w:val="hybridMultilevel"/>
    <w:tmpl w:val="678E260E"/>
    <w:lvl w:ilvl="0" w:tplc="A20AE86E">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A25762"/>
    <w:multiLevelType w:val="hybridMultilevel"/>
    <w:tmpl w:val="4276FE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C622F7"/>
    <w:multiLevelType w:val="multilevel"/>
    <w:tmpl w:val="AF4EC8E8"/>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15A17"/>
    <w:multiLevelType w:val="hybridMultilevel"/>
    <w:tmpl w:val="CAA80D84"/>
    <w:lvl w:ilvl="0" w:tplc="D7068EF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995495"/>
    <w:multiLevelType w:val="hybridMultilevel"/>
    <w:tmpl w:val="810ADC18"/>
    <w:lvl w:ilvl="0" w:tplc="DFB478FA">
      <w:start w:val="6"/>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120224C"/>
    <w:multiLevelType w:val="hybridMultilevel"/>
    <w:tmpl w:val="CFDEEE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F14BEF"/>
    <w:multiLevelType w:val="hybridMultilevel"/>
    <w:tmpl w:val="F2B6EA5A"/>
    <w:lvl w:ilvl="0" w:tplc="91B69688">
      <w:start w:val="1"/>
      <w:numFmt w:val="bullet"/>
      <w:lvlText w:val="-"/>
      <w:lvlJc w:val="left"/>
      <w:pPr>
        <w:ind w:left="836"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66F928F2"/>
    <w:multiLevelType w:val="hybridMultilevel"/>
    <w:tmpl w:val="0742DBA0"/>
    <w:lvl w:ilvl="0" w:tplc="0E680CA4">
      <w:start w:val="1"/>
      <w:numFmt w:val="lowerLetter"/>
      <w:lvlText w:val="(%1)"/>
      <w:lvlJc w:val="left"/>
      <w:pPr>
        <w:tabs>
          <w:tab w:val="num" w:pos="720"/>
        </w:tabs>
        <w:ind w:left="720" w:hanging="360"/>
      </w:pPr>
    </w:lvl>
    <w:lvl w:ilvl="1" w:tplc="47561C9A" w:tentative="1">
      <w:start w:val="1"/>
      <w:numFmt w:val="lowerLetter"/>
      <w:lvlText w:val="(%2)"/>
      <w:lvlJc w:val="left"/>
      <w:pPr>
        <w:tabs>
          <w:tab w:val="num" w:pos="1440"/>
        </w:tabs>
        <w:ind w:left="1440" w:hanging="360"/>
      </w:pPr>
    </w:lvl>
    <w:lvl w:ilvl="2" w:tplc="A6B646F0" w:tentative="1">
      <w:start w:val="1"/>
      <w:numFmt w:val="lowerLetter"/>
      <w:lvlText w:val="(%3)"/>
      <w:lvlJc w:val="left"/>
      <w:pPr>
        <w:tabs>
          <w:tab w:val="num" w:pos="2160"/>
        </w:tabs>
        <w:ind w:left="2160" w:hanging="360"/>
      </w:pPr>
    </w:lvl>
    <w:lvl w:ilvl="3" w:tplc="F7E827B2" w:tentative="1">
      <w:start w:val="1"/>
      <w:numFmt w:val="lowerLetter"/>
      <w:lvlText w:val="(%4)"/>
      <w:lvlJc w:val="left"/>
      <w:pPr>
        <w:tabs>
          <w:tab w:val="num" w:pos="2880"/>
        </w:tabs>
        <w:ind w:left="2880" w:hanging="360"/>
      </w:pPr>
    </w:lvl>
    <w:lvl w:ilvl="4" w:tplc="46ACBCA0" w:tentative="1">
      <w:start w:val="1"/>
      <w:numFmt w:val="lowerLetter"/>
      <w:lvlText w:val="(%5)"/>
      <w:lvlJc w:val="left"/>
      <w:pPr>
        <w:tabs>
          <w:tab w:val="num" w:pos="3600"/>
        </w:tabs>
        <w:ind w:left="3600" w:hanging="360"/>
      </w:pPr>
    </w:lvl>
    <w:lvl w:ilvl="5" w:tplc="F84C397E" w:tentative="1">
      <w:start w:val="1"/>
      <w:numFmt w:val="lowerLetter"/>
      <w:lvlText w:val="(%6)"/>
      <w:lvlJc w:val="left"/>
      <w:pPr>
        <w:tabs>
          <w:tab w:val="num" w:pos="4320"/>
        </w:tabs>
        <w:ind w:left="4320" w:hanging="360"/>
      </w:pPr>
    </w:lvl>
    <w:lvl w:ilvl="6" w:tplc="08760E16" w:tentative="1">
      <w:start w:val="1"/>
      <w:numFmt w:val="lowerLetter"/>
      <w:lvlText w:val="(%7)"/>
      <w:lvlJc w:val="left"/>
      <w:pPr>
        <w:tabs>
          <w:tab w:val="num" w:pos="5040"/>
        </w:tabs>
        <w:ind w:left="5040" w:hanging="360"/>
      </w:pPr>
    </w:lvl>
    <w:lvl w:ilvl="7" w:tplc="BD0AE3E2" w:tentative="1">
      <w:start w:val="1"/>
      <w:numFmt w:val="lowerLetter"/>
      <w:lvlText w:val="(%8)"/>
      <w:lvlJc w:val="left"/>
      <w:pPr>
        <w:tabs>
          <w:tab w:val="num" w:pos="5760"/>
        </w:tabs>
        <w:ind w:left="5760" w:hanging="360"/>
      </w:pPr>
    </w:lvl>
    <w:lvl w:ilvl="8" w:tplc="08B0A674" w:tentative="1">
      <w:start w:val="1"/>
      <w:numFmt w:val="lowerLetter"/>
      <w:lvlText w:val="(%9)"/>
      <w:lvlJc w:val="left"/>
      <w:pPr>
        <w:tabs>
          <w:tab w:val="num" w:pos="6480"/>
        </w:tabs>
        <w:ind w:left="6480" w:hanging="360"/>
      </w:pPr>
    </w:lvl>
  </w:abstractNum>
  <w:abstractNum w:abstractNumId="16" w15:restartNumberingAfterBreak="0">
    <w:nsid w:val="70F401F0"/>
    <w:multiLevelType w:val="hybridMultilevel"/>
    <w:tmpl w:val="34448552"/>
    <w:lvl w:ilvl="0" w:tplc="9CD881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4"/>
  </w:num>
  <w:num w:numId="5">
    <w:abstractNumId w:val="8"/>
  </w:num>
  <w:num w:numId="6">
    <w:abstractNumId w:val="8"/>
    <w:lvlOverride w:ilvl="0">
      <w:startOverride w:val="1"/>
    </w:lvlOverride>
  </w:num>
  <w:num w:numId="7">
    <w:abstractNumId w:val="12"/>
  </w:num>
  <w:num w:numId="8">
    <w:abstractNumId w:val="16"/>
  </w:num>
  <w:num w:numId="9">
    <w:abstractNumId w:val="3"/>
  </w:num>
  <w:num w:numId="10">
    <w:abstractNumId w:val="10"/>
  </w:num>
  <w:num w:numId="11">
    <w:abstractNumId w:val="7"/>
  </w:num>
  <w:num w:numId="12">
    <w:abstractNumId w:val="1"/>
  </w:num>
  <w:num w:numId="13">
    <w:abstractNumId w:val="0"/>
  </w:num>
  <w:num w:numId="14">
    <w:abstractNumId w:val="6"/>
  </w:num>
  <w:num w:numId="15">
    <w:abstractNumId w:val="11"/>
  </w:num>
  <w:num w:numId="16">
    <w:abstractNumId w:val="9"/>
  </w:num>
  <w:num w:numId="17">
    <w:abstractNumId w:val="14"/>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27"/>
    <w:rsid w:val="000062BA"/>
    <w:rsid w:val="0003442C"/>
    <w:rsid w:val="000440C0"/>
    <w:rsid w:val="00060D1A"/>
    <w:rsid w:val="00075F89"/>
    <w:rsid w:val="00077287"/>
    <w:rsid w:val="000935AD"/>
    <w:rsid w:val="000B090B"/>
    <w:rsid w:val="000B3A37"/>
    <w:rsid w:val="000B75AA"/>
    <w:rsid w:val="000D0288"/>
    <w:rsid w:val="000E3B29"/>
    <w:rsid w:val="000E53E8"/>
    <w:rsid w:val="000E7349"/>
    <w:rsid w:val="001010CA"/>
    <w:rsid w:val="00104D57"/>
    <w:rsid w:val="001162D2"/>
    <w:rsid w:val="00126479"/>
    <w:rsid w:val="00131206"/>
    <w:rsid w:val="001344EA"/>
    <w:rsid w:val="00141A57"/>
    <w:rsid w:val="001447DB"/>
    <w:rsid w:val="00151515"/>
    <w:rsid w:val="0016005B"/>
    <w:rsid w:val="00165164"/>
    <w:rsid w:val="0016662F"/>
    <w:rsid w:val="00166D5E"/>
    <w:rsid w:val="00176B83"/>
    <w:rsid w:val="00185BA1"/>
    <w:rsid w:val="00185BC6"/>
    <w:rsid w:val="001A292A"/>
    <w:rsid w:val="001C1BAF"/>
    <w:rsid w:val="001C4A26"/>
    <w:rsid w:val="001D1F22"/>
    <w:rsid w:val="001D6478"/>
    <w:rsid w:val="001D759D"/>
    <w:rsid w:val="00200BCA"/>
    <w:rsid w:val="00203B27"/>
    <w:rsid w:val="00205CC1"/>
    <w:rsid w:val="00226FB7"/>
    <w:rsid w:val="00254B1D"/>
    <w:rsid w:val="002703E1"/>
    <w:rsid w:val="002760EB"/>
    <w:rsid w:val="00282134"/>
    <w:rsid w:val="002B7591"/>
    <w:rsid w:val="002E0D9C"/>
    <w:rsid w:val="002F5C58"/>
    <w:rsid w:val="00303838"/>
    <w:rsid w:val="003155E5"/>
    <w:rsid w:val="0031606B"/>
    <w:rsid w:val="00330617"/>
    <w:rsid w:val="00333F30"/>
    <w:rsid w:val="0036201C"/>
    <w:rsid w:val="00370CD3"/>
    <w:rsid w:val="003867D8"/>
    <w:rsid w:val="003B21F0"/>
    <w:rsid w:val="003B3AEA"/>
    <w:rsid w:val="003D14D4"/>
    <w:rsid w:val="003E488A"/>
    <w:rsid w:val="003F7412"/>
    <w:rsid w:val="00404CF5"/>
    <w:rsid w:val="004060DE"/>
    <w:rsid w:val="0040643A"/>
    <w:rsid w:val="00406C41"/>
    <w:rsid w:val="004365CC"/>
    <w:rsid w:val="00441107"/>
    <w:rsid w:val="00454555"/>
    <w:rsid w:val="00495D50"/>
    <w:rsid w:val="004B56C6"/>
    <w:rsid w:val="004C1A6D"/>
    <w:rsid w:val="004C5D31"/>
    <w:rsid w:val="004D0C92"/>
    <w:rsid w:val="004D751F"/>
    <w:rsid w:val="004E6C12"/>
    <w:rsid w:val="00500B31"/>
    <w:rsid w:val="00501558"/>
    <w:rsid w:val="005110A3"/>
    <w:rsid w:val="00516FC0"/>
    <w:rsid w:val="00543263"/>
    <w:rsid w:val="00544813"/>
    <w:rsid w:val="00546D32"/>
    <w:rsid w:val="00566E11"/>
    <w:rsid w:val="00571D1C"/>
    <w:rsid w:val="005A3AEE"/>
    <w:rsid w:val="005A404E"/>
    <w:rsid w:val="005B0431"/>
    <w:rsid w:val="005C52E4"/>
    <w:rsid w:val="005D5C86"/>
    <w:rsid w:val="005F6512"/>
    <w:rsid w:val="006114F7"/>
    <w:rsid w:val="006137AF"/>
    <w:rsid w:val="006176CD"/>
    <w:rsid w:val="00634C9E"/>
    <w:rsid w:val="00656CD3"/>
    <w:rsid w:val="00660E10"/>
    <w:rsid w:val="00684000"/>
    <w:rsid w:val="006B17D2"/>
    <w:rsid w:val="006D1E95"/>
    <w:rsid w:val="006D44BD"/>
    <w:rsid w:val="006E0234"/>
    <w:rsid w:val="006F2E3B"/>
    <w:rsid w:val="00717DB7"/>
    <w:rsid w:val="00731FF4"/>
    <w:rsid w:val="00740DB6"/>
    <w:rsid w:val="00754FDD"/>
    <w:rsid w:val="0075558F"/>
    <w:rsid w:val="00791FF4"/>
    <w:rsid w:val="007A2C20"/>
    <w:rsid w:val="007C2F44"/>
    <w:rsid w:val="007C4358"/>
    <w:rsid w:val="007D736B"/>
    <w:rsid w:val="007D763C"/>
    <w:rsid w:val="007E4230"/>
    <w:rsid w:val="007E7053"/>
    <w:rsid w:val="007F1EA9"/>
    <w:rsid w:val="00820649"/>
    <w:rsid w:val="00830A6E"/>
    <w:rsid w:val="00856851"/>
    <w:rsid w:val="008715BD"/>
    <w:rsid w:val="00884714"/>
    <w:rsid w:val="00891825"/>
    <w:rsid w:val="008A0494"/>
    <w:rsid w:val="008A481A"/>
    <w:rsid w:val="008C4EF0"/>
    <w:rsid w:val="008D0EDA"/>
    <w:rsid w:val="00957818"/>
    <w:rsid w:val="00964C91"/>
    <w:rsid w:val="0098013F"/>
    <w:rsid w:val="009813AD"/>
    <w:rsid w:val="00993F79"/>
    <w:rsid w:val="009B659A"/>
    <w:rsid w:val="009C2B57"/>
    <w:rsid w:val="009D08DA"/>
    <w:rsid w:val="009D322D"/>
    <w:rsid w:val="009E56D4"/>
    <w:rsid w:val="009E710D"/>
    <w:rsid w:val="00A042F8"/>
    <w:rsid w:val="00A12860"/>
    <w:rsid w:val="00A42587"/>
    <w:rsid w:val="00A50868"/>
    <w:rsid w:val="00A5257D"/>
    <w:rsid w:val="00A705AC"/>
    <w:rsid w:val="00A7441D"/>
    <w:rsid w:val="00A8126D"/>
    <w:rsid w:val="00A854DF"/>
    <w:rsid w:val="00A93A54"/>
    <w:rsid w:val="00A9611A"/>
    <w:rsid w:val="00AA5612"/>
    <w:rsid w:val="00AB1EF5"/>
    <w:rsid w:val="00AB770A"/>
    <w:rsid w:val="00AC02D8"/>
    <w:rsid w:val="00AD49D9"/>
    <w:rsid w:val="00AE5EA7"/>
    <w:rsid w:val="00B11AE0"/>
    <w:rsid w:val="00B1727F"/>
    <w:rsid w:val="00B2194A"/>
    <w:rsid w:val="00B219A8"/>
    <w:rsid w:val="00B31B3A"/>
    <w:rsid w:val="00B31F9D"/>
    <w:rsid w:val="00B419F7"/>
    <w:rsid w:val="00B5007C"/>
    <w:rsid w:val="00B51965"/>
    <w:rsid w:val="00B63DC2"/>
    <w:rsid w:val="00B75A56"/>
    <w:rsid w:val="00B80BC2"/>
    <w:rsid w:val="00B81516"/>
    <w:rsid w:val="00BC551C"/>
    <w:rsid w:val="00BF4C0D"/>
    <w:rsid w:val="00BF54E6"/>
    <w:rsid w:val="00C507C1"/>
    <w:rsid w:val="00C67881"/>
    <w:rsid w:val="00C70486"/>
    <w:rsid w:val="00C71F33"/>
    <w:rsid w:val="00C753C7"/>
    <w:rsid w:val="00CA1B58"/>
    <w:rsid w:val="00CC551E"/>
    <w:rsid w:val="00CC6EBB"/>
    <w:rsid w:val="00CD7F63"/>
    <w:rsid w:val="00CF1AB8"/>
    <w:rsid w:val="00CF4D76"/>
    <w:rsid w:val="00D21336"/>
    <w:rsid w:val="00D35367"/>
    <w:rsid w:val="00D419BE"/>
    <w:rsid w:val="00D51061"/>
    <w:rsid w:val="00D546F9"/>
    <w:rsid w:val="00D62ECD"/>
    <w:rsid w:val="00D828A5"/>
    <w:rsid w:val="00DA3E0C"/>
    <w:rsid w:val="00DA5100"/>
    <w:rsid w:val="00DC0501"/>
    <w:rsid w:val="00DC1AAF"/>
    <w:rsid w:val="00DE08E3"/>
    <w:rsid w:val="00DE7692"/>
    <w:rsid w:val="00DF6206"/>
    <w:rsid w:val="00DF6575"/>
    <w:rsid w:val="00E00430"/>
    <w:rsid w:val="00E05DEE"/>
    <w:rsid w:val="00E061B6"/>
    <w:rsid w:val="00E27FC0"/>
    <w:rsid w:val="00E522D9"/>
    <w:rsid w:val="00E8346D"/>
    <w:rsid w:val="00E83565"/>
    <w:rsid w:val="00E83FB5"/>
    <w:rsid w:val="00E949C9"/>
    <w:rsid w:val="00E96B21"/>
    <w:rsid w:val="00E97F24"/>
    <w:rsid w:val="00EA79E4"/>
    <w:rsid w:val="00EB1229"/>
    <w:rsid w:val="00EC2340"/>
    <w:rsid w:val="00EC2A05"/>
    <w:rsid w:val="00EC4A89"/>
    <w:rsid w:val="00EE6787"/>
    <w:rsid w:val="00EF0770"/>
    <w:rsid w:val="00EF4481"/>
    <w:rsid w:val="00F126BC"/>
    <w:rsid w:val="00F138B4"/>
    <w:rsid w:val="00F16486"/>
    <w:rsid w:val="00F20042"/>
    <w:rsid w:val="00F27D80"/>
    <w:rsid w:val="00F33C31"/>
    <w:rsid w:val="00F416D1"/>
    <w:rsid w:val="00F47504"/>
    <w:rsid w:val="00F50370"/>
    <w:rsid w:val="00F72AA6"/>
    <w:rsid w:val="00F73C45"/>
    <w:rsid w:val="00F86600"/>
    <w:rsid w:val="00F93033"/>
    <w:rsid w:val="00F9647A"/>
    <w:rsid w:val="00FC43AC"/>
    <w:rsid w:val="00FC6F48"/>
    <w:rsid w:val="00FE00B9"/>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76142E"/>
  <w15:chartTrackingRefBased/>
  <w15:docId w15:val="{B553745E-E515-4E4F-9C47-2363A45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1C"/>
    <w:rPr>
      <w:rFonts w:ascii="Times New Roman" w:eastAsia="Times New Roman" w:hAnsi="Times New Roman" w:cs="Times New Roman"/>
      <w:lang w:val="fr-FR" w:eastAsia="fr-FR"/>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36201C"/>
    <w:pPr>
      <w:numPr>
        <w:ilvl w:val="1"/>
      </w:numPr>
      <w:spacing w:after="120"/>
      <w:outlineLvl w:val="1"/>
    </w:pPr>
    <w:rPr>
      <w:color w:val="808080" w:themeColor="background1" w:themeShade="80"/>
      <w:spacing w:val="20"/>
      <w:sz w:val="24"/>
      <w:szCs w:val="24"/>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outlineLvl w:val="0"/>
    </w:pPr>
    <w:rPr>
      <w:rFonts w:ascii="Arial Black" w:hAnsi="Arial Black" w:cs="Times New Roman (Corps CS)"/>
      <w:b/>
      <w:bCs/>
      <w:caps/>
      <w:color w:val="D95949" w:themeColor="text2"/>
      <w:spacing w:val="30"/>
      <w:sz w:val="64"/>
      <w:szCs w:val="72"/>
    </w:rPr>
  </w:style>
  <w:style w:type="paragraph" w:customStyle="1" w:styleId="CoverSousTitre">
    <w:name w:val="Cover Sous Titre"/>
    <w:basedOn w:val="Normal"/>
    <w:qFormat/>
    <w:rsid w:val="009E710D"/>
    <w:pPr>
      <w:spacing w:after="720"/>
      <w:outlineLvl w:val="1"/>
    </w:pPr>
    <w:rPr>
      <w:rFonts w:cs="Times New Roman (Corps CS)"/>
      <w:b/>
      <w:bCs/>
      <w:color w:val="A6A6A6" w:themeColor="background1" w:themeShade="A6"/>
      <w:spacing w:val="20"/>
      <w:sz w:val="40"/>
      <w:szCs w:val="48"/>
    </w:rPr>
  </w:style>
  <w:style w:type="paragraph" w:customStyle="1" w:styleId="CoverDate">
    <w:name w:val="Cover Date"/>
    <w:basedOn w:val="Normal"/>
    <w:autoRedefine/>
    <w:qFormat/>
    <w:rsid w:val="009E710D"/>
    <w:pPr>
      <w:spacing w:before="240" w:after="240"/>
      <w:outlineLvl w:val="2"/>
    </w:pPr>
    <w:rPr>
      <w:rFonts w:cs="Times New Roman (Corps CS)"/>
      <w:b/>
      <w:caps/>
      <w:spacing w:val="60"/>
      <w:szCs w:val="28"/>
    </w:rPr>
  </w:style>
  <w:style w:type="character" w:customStyle="1" w:styleId="Titre2Car">
    <w:name w:val="Titre 2 Car"/>
    <w:basedOn w:val="Policepardfaut"/>
    <w:link w:val="Titre2"/>
    <w:uiPriority w:val="9"/>
    <w:rsid w:val="0036201C"/>
    <w:rPr>
      <w:rFonts w:ascii="Arial" w:hAnsi="Arial" w:cs="Times New Roman (Corps CS)"/>
      <w:b/>
      <w:bCs/>
      <w:caps/>
      <w:color w:val="808080" w:themeColor="background1" w:themeShade="80"/>
      <w:spacing w:val="20"/>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link w:val="ParagraphedelisteCar"/>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unhideWhenUsed/>
    <w:rsid w:val="002760EB"/>
    <w:rPr>
      <w:vertAlign w:val="superscript"/>
    </w:rPr>
  </w:style>
  <w:style w:type="table" w:styleId="Grilledutableau">
    <w:name w:val="Table Grid"/>
    <w:basedOn w:val="TableauNormal"/>
    <w:uiPriority w:val="5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Retraitcorpsdetexte2">
    <w:name w:val="Body Text Indent 2"/>
    <w:basedOn w:val="Normal"/>
    <w:link w:val="Retraitcorpsdetexte2Car"/>
    <w:uiPriority w:val="99"/>
    <w:semiHidden/>
    <w:unhideWhenUsed/>
    <w:rsid w:val="001447DB"/>
    <w:pPr>
      <w:spacing w:after="120" w:line="480" w:lineRule="auto"/>
      <w:ind w:left="283"/>
    </w:pPr>
    <w:rPr>
      <w:rFonts w:asciiTheme="minorHAnsi" w:hAnsiTheme="minorHAnsi"/>
      <w:sz w:val="22"/>
      <w:szCs w:val="22"/>
    </w:rPr>
  </w:style>
  <w:style w:type="character" w:customStyle="1" w:styleId="Retraitcorpsdetexte2Car">
    <w:name w:val="Retrait corps de texte 2 Car"/>
    <w:basedOn w:val="Policepardfaut"/>
    <w:link w:val="Retraitcorpsdetexte2"/>
    <w:uiPriority w:val="99"/>
    <w:semiHidden/>
    <w:rsid w:val="001447DB"/>
    <w:rPr>
      <w:sz w:val="22"/>
      <w:szCs w:val="22"/>
    </w:rPr>
  </w:style>
  <w:style w:type="character" w:styleId="Lienhypertexte">
    <w:name w:val="Hyperlink"/>
    <w:uiPriority w:val="99"/>
    <w:unhideWhenUsed/>
    <w:rsid w:val="0036201C"/>
    <w:rPr>
      <w:color w:val="0563C1"/>
      <w:u w:val="single"/>
    </w:rPr>
  </w:style>
  <w:style w:type="paragraph" w:styleId="Corpsdetexte">
    <w:name w:val="Body Text"/>
    <w:basedOn w:val="Normal"/>
    <w:link w:val="CorpsdetexteCar"/>
    <w:uiPriority w:val="99"/>
    <w:semiHidden/>
    <w:unhideWhenUsed/>
    <w:rsid w:val="0075558F"/>
    <w:pPr>
      <w:spacing w:after="120"/>
    </w:pPr>
  </w:style>
  <w:style w:type="character" w:customStyle="1" w:styleId="CorpsdetexteCar">
    <w:name w:val="Corps de texte Car"/>
    <w:basedOn w:val="Policepardfaut"/>
    <w:link w:val="Corpsdetexte"/>
    <w:uiPriority w:val="99"/>
    <w:semiHidden/>
    <w:rsid w:val="0075558F"/>
    <w:rPr>
      <w:rFonts w:ascii="Times New Roman" w:eastAsia="Times New Roman" w:hAnsi="Times New Roman" w:cs="Times New Roman"/>
      <w:lang w:val="fr-FR" w:eastAsia="fr-FR"/>
    </w:rPr>
  </w:style>
  <w:style w:type="character" w:customStyle="1" w:styleId="ParagraphedelisteCar">
    <w:name w:val="Paragraphe de liste Car"/>
    <w:basedOn w:val="Policepardfaut"/>
    <w:link w:val="Paragraphedeliste"/>
    <w:uiPriority w:val="34"/>
    <w:rsid w:val="0075558F"/>
    <w:rPr>
      <w:rFonts w:ascii="Times New Roman" w:eastAsia="Times New Roman" w:hAnsi="Times New Roman" w:cs="Times New Roman"/>
      <w:lang w:val="fr-FR" w:eastAsia="fr-FR"/>
    </w:rPr>
  </w:style>
  <w:style w:type="character" w:styleId="Textedelespacerserv">
    <w:name w:val="Placeholder Text"/>
    <w:basedOn w:val="Policepardfaut"/>
    <w:uiPriority w:val="99"/>
    <w:semiHidden/>
    <w:rsid w:val="00AB1EF5"/>
    <w:rPr>
      <w:color w:val="808080"/>
    </w:rPr>
  </w:style>
  <w:style w:type="character" w:styleId="Marquedecommentaire">
    <w:name w:val="annotation reference"/>
    <w:basedOn w:val="Policepardfaut"/>
    <w:uiPriority w:val="99"/>
    <w:semiHidden/>
    <w:unhideWhenUsed/>
    <w:rsid w:val="00B75A56"/>
    <w:rPr>
      <w:sz w:val="16"/>
      <w:szCs w:val="16"/>
    </w:rPr>
  </w:style>
  <w:style w:type="paragraph" w:styleId="Commentaire">
    <w:name w:val="annotation text"/>
    <w:basedOn w:val="Normal"/>
    <w:link w:val="CommentaireCar"/>
    <w:uiPriority w:val="99"/>
    <w:semiHidden/>
    <w:unhideWhenUsed/>
    <w:rsid w:val="00B75A56"/>
    <w:rPr>
      <w:sz w:val="20"/>
      <w:szCs w:val="20"/>
    </w:rPr>
  </w:style>
  <w:style w:type="character" w:customStyle="1" w:styleId="CommentaireCar">
    <w:name w:val="Commentaire Car"/>
    <w:basedOn w:val="Policepardfaut"/>
    <w:link w:val="Commentaire"/>
    <w:uiPriority w:val="99"/>
    <w:semiHidden/>
    <w:rsid w:val="00B75A5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75A56"/>
    <w:rPr>
      <w:b/>
      <w:bCs/>
    </w:rPr>
  </w:style>
  <w:style w:type="character" w:customStyle="1" w:styleId="ObjetducommentaireCar">
    <w:name w:val="Objet du commentaire Car"/>
    <w:basedOn w:val="CommentaireCar"/>
    <w:link w:val="Objetducommentaire"/>
    <w:uiPriority w:val="99"/>
    <w:semiHidden/>
    <w:rsid w:val="00B75A56"/>
    <w:rPr>
      <w:rFonts w:ascii="Times New Roman" w:eastAsia="Times New Roman" w:hAnsi="Times New Roman" w:cs="Times New Roman"/>
      <w:b/>
      <w:bCs/>
      <w:sz w:val="20"/>
      <w:szCs w:val="20"/>
      <w:lang w:val="fr-FR" w:eastAsia="fr-FR"/>
    </w:rPr>
  </w:style>
  <w:style w:type="character" w:styleId="Lienhypertextesuivivisit">
    <w:name w:val="FollowedHyperlink"/>
    <w:basedOn w:val="Policepardfaut"/>
    <w:uiPriority w:val="99"/>
    <w:semiHidden/>
    <w:unhideWhenUsed/>
    <w:rsid w:val="00740DB6"/>
    <w:rPr>
      <w:color w:val="8A63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2047102771">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 w:id="2128964550">
      <w:bodyDiv w:val="1"/>
      <w:marLeft w:val="0"/>
      <w:marRight w:val="0"/>
      <w:marTop w:val="0"/>
      <w:marBottom w:val="0"/>
      <w:divBdr>
        <w:top w:val="none" w:sz="0" w:space="0" w:color="auto"/>
        <w:left w:val="none" w:sz="0" w:space="0" w:color="auto"/>
        <w:bottom w:val="none" w:sz="0" w:space="0" w:color="auto"/>
        <w:right w:val="none" w:sz="0" w:space="0" w:color="auto"/>
      </w:divBdr>
      <w:divsChild>
        <w:div w:id="197756717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biau@perspective.brusse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pective.bruss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lmoussati@perspective.brussels" TargetMode="External"/><Relationship Id="rId4" Type="http://schemas.openxmlformats.org/officeDocument/2006/relationships/settings" Target="settings.xml"/><Relationship Id="rId9" Type="http://schemas.openxmlformats.org/officeDocument/2006/relationships/hyperlink" Target="http://schoolinschakeling.brussels/gewestelijke-projecten/oproepen-tot-project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doy\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1B99-5C8E-4FA4-A538-EBE8DD81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4</TotalTime>
  <Pages>7</Pages>
  <Words>1974</Words>
  <Characters>10863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Dandoy</dc:creator>
  <cp:keywords/>
  <dc:description/>
  <cp:lastModifiedBy>Pascale Labiau</cp:lastModifiedBy>
  <cp:revision>4</cp:revision>
  <cp:lastPrinted>2020-03-04T16:58:00Z</cp:lastPrinted>
  <dcterms:created xsi:type="dcterms:W3CDTF">2020-08-26T09:02:00Z</dcterms:created>
  <dcterms:modified xsi:type="dcterms:W3CDTF">2020-08-26T13:42:00Z</dcterms:modified>
  <cp:category/>
</cp:coreProperties>
</file>